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B8C66C" w14:textId="66C16A43" w:rsidR="00136159" w:rsidRPr="00136159" w:rsidRDefault="00136159" w:rsidP="00136159">
      <w:pPr>
        <w:spacing w:after="0"/>
        <w:jc w:val="center"/>
        <w:rPr>
          <w:rFonts w:ascii="Arial Narrow" w:hAnsi="Arial Narrow" w:cs="Arial"/>
          <w:b/>
          <w:color w:val="000000" w:themeColor="text1"/>
        </w:rPr>
      </w:pPr>
      <w:r w:rsidRPr="00136159">
        <w:rPr>
          <w:rFonts w:ascii="Arial Narrow" w:hAnsi="Arial Narrow"/>
          <w:b/>
        </w:rPr>
        <w:t>CONDICIONES TÉCNICAS A TENER EN CUENTA PARA PRESENTAR LA COTIZACIÓN</w:t>
      </w:r>
    </w:p>
    <w:p w14:paraId="34F6FFE0" w14:textId="251B9494" w:rsidR="00136159" w:rsidRDefault="00136159" w:rsidP="00493F4D">
      <w:pPr>
        <w:spacing w:after="0"/>
        <w:jc w:val="both"/>
        <w:rPr>
          <w:rFonts w:ascii="Arial Narrow" w:hAnsi="Arial Narrow" w:cs="Arial"/>
          <w:b/>
          <w:color w:val="000000" w:themeColor="text1"/>
        </w:rPr>
      </w:pPr>
    </w:p>
    <w:p w14:paraId="2B5605E6" w14:textId="5D71D281" w:rsidR="0089240A" w:rsidRPr="00ED456D" w:rsidRDefault="00493F4D" w:rsidP="00ED456D">
      <w:pPr>
        <w:spacing w:line="240" w:lineRule="auto"/>
        <w:jc w:val="both"/>
        <w:rPr>
          <w:rFonts w:ascii="Arial Narrow" w:hAnsi="Arial Narrow" w:cs="Arial"/>
          <w:i/>
          <w:color w:val="000000" w:themeColor="text1"/>
        </w:rPr>
      </w:pPr>
      <w:r w:rsidRPr="00136159">
        <w:rPr>
          <w:rFonts w:ascii="Arial Narrow" w:hAnsi="Arial Narrow" w:cs="Arial"/>
          <w:b/>
          <w:i/>
          <w:color w:val="000000" w:themeColor="text1"/>
          <w:sz w:val="20"/>
        </w:rPr>
        <w:t>OBJETO:</w:t>
      </w:r>
      <w:r w:rsidR="00136159" w:rsidRPr="00136159">
        <w:rPr>
          <w:rFonts w:ascii="Arial Narrow" w:hAnsi="Arial Narrow" w:cs="Arial"/>
          <w:b/>
          <w:i/>
          <w:color w:val="000000" w:themeColor="text1"/>
          <w:sz w:val="20"/>
        </w:rPr>
        <w:t xml:space="preserve"> </w:t>
      </w:r>
      <w:r w:rsidR="00534C3B" w:rsidRPr="00295A1E">
        <w:rPr>
          <w:rFonts w:ascii="Arial Narrow" w:hAnsi="Arial Narrow" w:cs="Arial"/>
          <w:i/>
          <w:color w:val="000000" w:themeColor="text1"/>
        </w:rPr>
        <w:t>Realizar servicios de mantenimiento preventivo; verificación; (mantenimiento correctivo (cuando aplique)) y calificación con suministro de repuestos en caso de requerirse para las cabinas que integran los laboratorios y áreas de Producción dentro de las direcciones del INS.</w:t>
      </w:r>
    </w:p>
    <w:p w14:paraId="3012A56B" w14:textId="2BC478AB" w:rsidR="0089240A" w:rsidRPr="0089240A" w:rsidRDefault="0089240A" w:rsidP="0089240A">
      <w:pPr>
        <w:spacing w:after="0" w:line="240" w:lineRule="auto"/>
        <w:jc w:val="both"/>
        <w:rPr>
          <w:rFonts w:ascii="Arial Narrow" w:hAnsi="Arial Narrow"/>
          <w:color w:val="000000" w:themeColor="text1"/>
        </w:rPr>
      </w:pPr>
      <w:r w:rsidRPr="0089240A">
        <w:rPr>
          <w:rFonts w:ascii="Arial Narrow" w:hAnsi="Arial Narrow"/>
          <w:color w:val="000000" w:themeColor="text1"/>
        </w:rPr>
        <w:t>El oferente deberá presentar su propuesta técnica cumpliendo con las condiciones, requisitos y obligaciones descritas a continuación, los cuales serán verificados durante la evaluación técnica y posteriormente controlados en la ejecución contractual.</w:t>
      </w:r>
    </w:p>
    <w:p w14:paraId="59AA37C4" w14:textId="57364457" w:rsidR="0077293E" w:rsidRPr="0089240A" w:rsidRDefault="0077293E" w:rsidP="0089240A">
      <w:pPr>
        <w:spacing w:after="0"/>
        <w:jc w:val="both"/>
      </w:pPr>
    </w:p>
    <w:p w14:paraId="62458153" w14:textId="727A6C85" w:rsidR="0089240A" w:rsidRPr="0089240A" w:rsidRDefault="0089240A" w:rsidP="009B5B2A">
      <w:pPr>
        <w:pStyle w:val="Prrafodelista"/>
        <w:numPr>
          <w:ilvl w:val="0"/>
          <w:numId w:val="2"/>
        </w:numPr>
        <w:spacing w:after="0"/>
        <w:jc w:val="both"/>
        <w:rPr>
          <w:rFonts w:ascii="Arial Narrow" w:hAnsi="Arial Narrow"/>
          <w:b/>
          <w:color w:val="000000" w:themeColor="text1"/>
        </w:rPr>
      </w:pPr>
      <w:r w:rsidRPr="0089240A">
        <w:rPr>
          <w:rFonts w:ascii="Arial Narrow" w:hAnsi="Arial Narrow"/>
          <w:b/>
          <w:color w:val="000000" w:themeColor="text1"/>
        </w:rPr>
        <w:t>REQUISITOS DE PERSONAL</w:t>
      </w:r>
    </w:p>
    <w:p w14:paraId="7B766032" w14:textId="77777777" w:rsidR="0089240A" w:rsidRPr="00030C4F" w:rsidRDefault="0089240A" w:rsidP="00030C4F">
      <w:pPr>
        <w:spacing w:after="0" w:line="240" w:lineRule="auto"/>
        <w:jc w:val="both"/>
        <w:rPr>
          <w:rFonts w:ascii="Arial Narrow" w:hAnsi="Arial Narrow"/>
          <w:color w:val="000000" w:themeColor="text1"/>
        </w:rPr>
      </w:pPr>
    </w:p>
    <w:p w14:paraId="3DCB9072" w14:textId="77777777" w:rsidR="00030C4F" w:rsidRPr="00030C4F" w:rsidRDefault="00030C4F" w:rsidP="00030C4F">
      <w:pPr>
        <w:spacing w:after="0" w:line="240" w:lineRule="auto"/>
        <w:jc w:val="both"/>
        <w:rPr>
          <w:rFonts w:ascii="Arial Narrow" w:hAnsi="Arial Narrow"/>
          <w:lang w:eastAsia="es-CO"/>
        </w:rPr>
      </w:pPr>
      <w:r w:rsidRPr="00030C4F">
        <w:rPr>
          <w:rFonts w:ascii="Arial Narrow" w:hAnsi="Arial Narrow"/>
          <w:lang w:eastAsia="es-CO"/>
        </w:rPr>
        <w:t xml:space="preserve">El proponente deberá presentar, junto con la oferta, el </w:t>
      </w:r>
      <w:r w:rsidRPr="00030C4F">
        <w:rPr>
          <w:rFonts w:ascii="Arial Narrow" w:hAnsi="Arial Narrow"/>
          <w:b/>
          <w:bCs/>
          <w:lang w:eastAsia="es-CO"/>
        </w:rPr>
        <w:t>equipo de trabajo mínimo requerido</w:t>
      </w:r>
      <w:r w:rsidRPr="00030C4F">
        <w:rPr>
          <w:rFonts w:ascii="Arial Narrow" w:hAnsi="Arial Narrow"/>
          <w:lang w:eastAsia="es-CO"/>
        </w:rPr>
        <w:t xml:space="preserve"> para la ejecución de las actividades de mantenimiento, verificación metrológica y calibración de equipos de pesaje (</w:t>
      </w:r>
      <w:r w:rsidRPr="00030C4F">
        <w:rPr>
          <w:rFonts w:ascii="Arial Narrow" w:hAnsi="Arial Narrow"/>
        </w:rPr>
        <w:t>balanzas, basculas, micro balanzas... etc.</w:t>
      </w:r>
      <w:r w:rsidRPr="00030C4F">
        <w:rPr>
          <w:rFonts w:ascii="Arial Narrow" w:hAnsi="Arial Narrow"/>
          <w:lang w:eastAsia="es-CO"/>
        </w:rPr>
        <w:t>). La acreditación del personal deberá realizarse mediante la entrega de la documentación soporte indicada para cada perfil.</w:t>
      </w:r>
    </w:p>
    <w:p w14:paraId="4571325E" w14:textId="77777777" w:rsidR="00030C4F" w:rsidRPr="00030C4F" w:rsidRDefault="00030C4F" w:rsidP="00030C4F">
      <w:pPr>
        <w:spacing w:after="0" w:line="240" w:lineRule="auto"/>
        <w:jc w:val="both"/>
        <w:rPr>
          <w:rFonts w:ascii="Arial Narrow" w:hAnsi="Arial Narrow"/>
          <w:lang w:eastAsia="es-CO"/>
        </w:rPr>
      </w:pPr>
    </w:p>
    <w:p w14:paraId="22A60888" w14:textId="77777777" w:rsidR="00030C4F" w:rsidRPr="00030C4F" w:rsidRDefault="00030C4F" w:rsidP="00030C4F">
      <w:pPr>
        <w:spacing w:after="0" w:line="240" w:lineRule="auto"/>
        <w:jc w:val="both"/>
        <w:rPr>
          <w:rFonts w:ascii="Arial Narrow" w:hAnsi="Arial Narrow"/>
          <w:lang w:eastAsia="es-CO"/>
        </w:rPr>
      </w:pPr>
      <w:r w:rsidRPr="00030C4F">
        <w:rPr>
          <w:rFonts w:ascii="Arial Narrow" w:hAnsi="Arial Narrow"/>
          <w:lang w:eastAsia="es-CO"/>
        </w:rPr>
        <w:t>La Entidad verificará la presencia del personal ofertado durante la ejecución contractual, de conformidad con las obligaciones establecidas.</w:t>
      </w:r>
    </w:p>
    <w:p w14:paraId="56A20EB7" w14:textId="77777777" w:rsidR="00030C4F" w:rsidRPr="00030C4F" w:rsidRDefault="00030C4F" w:rsidP="00030C4F">
      <w:pPr>
        <w:pStyle w:val="Prrafodelista"/>
        <w:autoSpaceDE w:val="0"/>
        <w:autoSpaceDN w:val="0"/>
        <w:adjustRightInd w:val="0"/>
        <w:spacing w:after="0"/>
        <w:jc w:val="both"/>
        <w:rPr>
          <w:rFonts w:ascii="Arial Narrow" w:hAnsi="Arial Narrow" w:cs="Arial"/>
          <w:color w:val="000000"/>
        </w:rPr>
      </w:pPr>
    </w:p>
    <w:p w14:paraId="589F3A48" w14:textId="77777777" w:rsidR="00275A01" w:rsidRPr="00275A01" w:rsidRDefault="00275A01" w:rsidP="00275A01">
      <w:pPr>
        <w:pStyle w:val="Default"/>
        <w:jc w:val="both"/>
        <w:rPr>
          <w:rFonts w:ascii="Arial Narrow" w:hAnsi="Arial Narrow"/>
          <w:b/>
          <w:color w:val="000000" w:themeColor="text1"/>
          <w:sz w:val="22"/>
          <w:u w:val="single"/>
        </w:rPr>
      </w:pPr>
      <w:r w:rsidRPr="00275A01">
        <w:rPr>
          <w:rFonts w:ascii="Arial Narrow" w:hAnsi="Arial Narrow"/>
          <w:b/>
          <w:color w:val="000000" w:themeColor="text1"/>
          <w:sz w:val="22"/>
          <w:u w:val="single"/>
        </w:rPr>
        <w:t>Actividades de mantenimiento y verificación:</w:t>
      </w:r>
    </w:p>
    <w:p w14:paraId="6F8BC7AD" w14:textId="77777777" w:rsidR="00275A01" w:rsidRPr="00275A01" w:rsidRDefault="00275A01" w:rsidP="00275A01">
      <w:pPr>
        <w:shd w:val="clear" w:color="auto" w:fill="FFFFFF"/>
        <w:spacing w:after="0"/>
        <w:jc w:val="both"/>
        <w:rPr>
          <w:rFonts w:ascii="Arial Narrow" w:hAnsi="Arial Narrow" w:cs="Calibri"/>
          <w:b/>
          <w:color w:val="000000" w:themeColor="text1"/>
        </w:rPr>
      </w:pPr>
    </w:p>
    <w:p w14:paraId="60782AC9" w14:textId="77777777" w:rsidR="00275A01" w:rsidRPr="00275A01" w:rsidRDefault="00275A01" w:rsidP="00275A01">
      <w:pPr>
        <w:pStyle w:val="Prrafodelista"/>
        <w:numPr>
          <w:ilvl w:val="0"/>
          <w:numId w:val="6"/>
        </w:numPr>
        <w:shd w:val="clear" w:color="auto" w:fill="FFFFFF"/>
        <w:spacing w:after="0"/>
        <w:jc w:val="both"/>
        <w:rPr>
          <w:rFonts w:ascii="Arial Narrow" w:hAnsi="Arial Narrow" w:cs="Calibri"/>
          <w:color w:val="000000" w:themeColor="text1"/>
        </w:rPr>
      </w:pPr>
      <w:r w:rsidRPr="00275A01">
        <w:rPr>
          <w:rFonts w:ascii="Arial Narrow" w:hAnsi="Arial Narrow" w:cs="Calibri"/>
          <w:b/>
          <w:color w:val="000000" w:themeColor="text1"/>
        </w:rPr>
        <w:t>Líder Técnico:</w:t>
      </w:r>
      <w:r w:rsidRPr="00275A01">
        <w:rPr>
          <w:rFonts w:ascii="Arial Narrow" w:hAnsi="Arial Narrow" w:cs="Calibri"/>
          <w:color w:val="000000" w:themeColor="text1"/>
        </w:rPr>
        <w:t xml:space="preserve"> </w:t>
      </w:r>
      <w:r w:rsidRPr="00275A01">
        <w:rPr>
          <w:rFonts w:ascii="Arial Narrow" w:hAnsi="Arial Narrow"/>
          <w:color w:val="000000" w:themeColor="text1"/>
        </w:rPr>
        <w:t xml:space="preserve">El proponente deberá presentar </w:t>
      </w:r>
      <w:r w:rsidRPr="00275A01">
        <w:rPr>
          <w:rStyle w:val="Textoennegrita"/>
          <w:rFonts w:ascii="Arial Narrow" w:hAnsi="Arial Narrow"/>
          <w:color w:val="000000" w:themeColor="text1"/>
        </w:rPr>
        <w:t>un (1) Líder Técnico</w:t>
      </w:r>
      <w:r w:rsidRPr="00275A01">
        <w:rPr>
          <w:rFonts w:ascii="Arial Narrow" w:hAnsi="Arial Narrow"/>
          <w:color w:val="000000" w:themeColor="text1"/>
        </w:rPr>
        <w:t>, con el siguiente perfil mínimo:</w:t>
      </w:r>
    </w:p>
    <w:p w14:paraId="7D0E536E" w14:textId="77777777" w:rsidR="00275A01" w:rsidRPr="00275A01" w:rsidRDefault="00275A01" w:rsidP="00275A01">
      <w:pPr>
        <w:pStyle w:val="NormalWeb"/>
        <w:spacing w:before="0" w:beforeAutospacing="0" w:after="0" w:afterAutospacing="0"/>
        <w:jc w:val="both"/>
        <w:rPr>
          <w:rFonts w:ascii="Arial Narrow" w:hAnsi="Arial Narrow"/>
          <w:color w:val="000000" w:themeColor="text1"/>
          <w:sz w:val="22"/>
        </w:rPr>
      </w:pPr>
    </w:p>
    <w:p w14:paraId="29A3B12D" w14:textId="77777777" w:rsidR="00275A01" w:rsidRPr="00275A01" w:rsidRDefault="00275A01" w:rsidP="00275A01">
      <w:pPr>
        <w:pStyle w:val="NormalWeb"/>
        <w:numPr>
          <w:ilvl w:val="0"/>
          <w:numId w:val="7"/>
        </w:numPr>
        <w:spacing w:before="0" w:beforeAutospacing="0" w:after="0" w:afterAutospacing="0"/>
        <w:ind w:left="1134"/>
        <w:jc w:val="both"/>
        <w:rPr>
          <w:rFonts w:ascii="Arial Narrow" w:hAnsi="Arial Narrow"/>
          <w:color w:val="000000" w:themeColor="text1"/>
          <w:sz w:val="22"/>
        </w:rPr>
      </w:pPr>
      <w:r w:rsidRPr="00275A01">
        <w:rPr>
          <w:rFonts w:ascii="Arial Narrow" w:hAnsi="Arial Narrow"/>
          <w:color w:val="000000" w:themeColor="text1"/>
          <w:sz w:val="22"/>
        </w:rPr>
        <w:t xml:space="preserve">Profesional en </w:t>
      </w:r>
      <w:r w:rsidRPr="00275A01">
        <w:rPr>
          <w:rStyle w:val="Textoennegrita"/>
          <w:rFonts w:ascii="Arial Narrow" w:hAnsi="Arial Narrow"/>
          <w:color w:val="000000" w:themeColor="text1"/>
          <w:sz w:val="22"/>
        </w:rPr>
        <w:t>Ingeniería Mecánica, Electrónica, Mecatrónica, Bioingeniería, Ingeniería Biomédica</w:t>
      </w:r>
      <w:r w:rsidRPr="00275A01">
        <w:rPr>
          <w:rFonts w:ascii="Arial Narrow" w:hAnsi="Arial Narrow"/>
          <w:color w:val="000000" w:themeColor="text1"/>
          <w:sz w:val="22"/>
        </w:rPr>
        <w:t xml:space="preserve"> y/o áreas afines.</w:t>
      </w:r>
    </w:p>
    <w:p w14:paraId="07D0DBE6" w14:textId="77777777" w:rsidR="00275A01" w:rsidRPr="00275A01" w:rsidRDefault="00275A01" w:rsidP="00275A01">
      <w:pPr>
        <w:pStyle w:val="NormalWeb"/>
        <w:numPr>
          <w:ilvl w:val="0"/>
          <w:numId w:val="7"/>
        </w:numPr>
        <w:spacing w:before="0" w:beforeAutospacing="0" w:after="0" w:afterAutospacing="0"/>
        <w:ind w:left="1134"/>
        <w:jc w:val="both"/>
        <w:rPr>
          <w:rFonts w:ascii="Arial Narrow" w:hAnsi="Arial Narrow"/>
          <w:color w:val="000000" w:themeColor="text1"/>
          <w:sz w:val="22"/>
        </w:rPr>
      </w:pPr>
      <w:r w:rsidRPr="00275A01">
        <w:rPr>
          <w:rStyle w:val="Textoennegrita"/>
          <w:rFonts w:ascii="Arial Narrow" w:hAnsi="Arial Narrow"/>
          <w:color w:val="000000" w:themeColor="text1"/>
          <w:sz w:val="22"/>
        </w:rPr>
        <w:t>Dos (2) años de experiencia certificada</w:t>
      </w:r>
      <w:r w:rsidRPr="00275A01">
        <w:rPr>
          <w:rFonts w:ascii="Arial Narrow" w:hAnsi="Arial Narrow"/>
          <w:color w:val="000000" w:themeColor="text1"/>
          <w:sz w:val="22"/>
        </w:rPr>
        <w:t xml:space="preserve"> en mantenimiento preventivo y correctivo de </w:t>
      </w:r>
      <w:r w:rsidRPr="00275A01">
        <w:rPr>
          <w:rFonts w:ascii="Arial Narrow" w:hAnsi="Arial Narrow"/>
          <w:color w:val="000000" w:themeColor="text1"/>
          <w:sz w:val="22"/>
          <w:szCs w:val="22"/>
        </w:rPr>
        <w:t>cabinas, módulos, estaciones de trabajo y/o equipos relacionados en el presente proceso.</w:t>
      </w:r>
    </w:p>
    <w:p w14:paraId="7290C425" w14:textId="77777777" w:rsidR="00275A01" w:rsidRPr="00275A01" w:rsidRDefault="00275A01" w:rsidP="00275A01">
      <w:pPr>
        <w:pStyle w:val="NormalWeb"/>
        <w:numPr>
          <w:ilvl w:val="0"/>
          <w:numId w:val="7"/>
        </w:numPr>
        <w:spacing w:before="0" w:beforeAutospacing="0" w:after="0" w:afterAutospacing="0"/>
        <w:ind w:left="1134"/>
        <w:jc w:val="both"/>
        <w:rPr>
          <w:rFonts w:ascii="Arial Narrow" w:hAnsi="Arial Narrow"/>
          <w:color w:val="000000" w:themeColor="text1"/>
          <w:sz w:val="22"/>
        </w:rPr>
      </w:pPr>
      <w:r w:rsidRPr="00275A01">
        <w:rPr>
          <w:rFonts w:ascii="Arial Narrow" w:hAnsi="Arial Narrow"/>
          <w:color w:val="000000" w:themeColor="text1"/>
          <w:sz w:val="22"/>
        </w:rPr>
        <w:t xml:space="preserve">Formación técnica específica en intervención metrológica, mantenimiento y ajuste de </w:t>
      </w:r>
      <w:r w:rsidRPr="00275A01">
        <w:rPr>
          <w:rFonts w:ascii="Arial Narrow" w:hAnsi="Arial Narrow"/>
          <w:color w:val="000000" w:themeColor="text1"/>
          <w:sz w:val="22"/>
          <w:szCs w:val="22"/>
        </w:rPr>
        <w:t>cabinas, módulos, estaciones de trabajo y/o equipos relacionados en el presente proceso</w:t>
      </w:r>
    </w:p>
    <w:p w14:paraId="74EA2BD8" w14:textId="77777777" w:rsidR="00275A01" w:rsidRDefault="00275A01" w:rsidP="00275A01">
      <w:pPr>
        <w:spacing w:after="0"/>
        <w:ind w:left="709"/>
        <w:jc w:val="both"/>
        <w:rPr>
          <w:rFonts w:ascii="Arial Narrow" w:hAnsi="Arial Narrow"/>
          <w:b/>
          <w:color w:val="000000" w:themeColor="text1"/>
        </w:rPr>
      </w:pPr>
    </w:p>
    <w:p w14:paraId="36C1A51F" w14:textId="7A2EEA94" w:rsidR="00275A01" w:rsidRPr="00275A01" w:rsidRDefault="00275A01" w:rsidP="00275A01">
      <w:pPr>
        <w:spacing w:after="0"/>
        <w:ind w:left="709"/>
        <w:jc w:val="both"/>
        <w:rPr>
          <w:rFonts w:ascii="Arial Narrow" w:hAnsi="Arial Narrow"/>
          <w:b/>
          <w:color w:val="000000" w:themeColor="text1"/>
        </w:rPr>
      </w:pPr>
      <w:r w:rsidRPr="00275A01">
        <w:rPr>
          <w:rFonts w:ascii="Arial Narrow" w:hAnsi="Arial Narrow"/>
          <w:b/>
          <w:color w:val="000000" w:themeColor="text1"/>
        </w:rPr>
        <w:t>Documentos requeridos:</w:t>
      </w:r>
    </w:p>
    <w:p w14:paraId="3DE85C78" w14:textId="77777777" w:rsidR="00275A01" w:rsidRPr="00275A01" w:rsidRDefault="00275A01" w:rsidP="00275A01">
      <w:pPr>
        <w:spacing w:after="0"/>
        <w:ind w:left="709"/>
        <w:jc w:val="both"/>
        <w:rPr>
          <w:rFonts w:ascii="Arial Narrow" w:hAnsi="Arial Narrow"/>
          <w:color w:val="000000" w:themeColor="text1"/>
        </w:rPr>
      </w:pPr>
    </w:p>
    <w:p w14:paraId="16304901" w14:textId="77777777" w:rsidR="00275A01" w:rsidRPr="00275A01" w:rsidRDefault="00275A01" w:rsidP="00275A01">
      <w:pPr>
        <w:pStyle w:val="Prrafodelista"/>
        <w:numPr>
          <w:ilvl w:val="0"/>
          <w:numId w:val="8"/>
        </w:numPr>
        <w:spacing w:after="0"/>
        <w:ind w:left="1134"/>
        <w:jc w:val="both"/>
        <w:rPr>
          <w:rFonts w:ascii="Arial Narrow" w:hAnsi="Arial Narrow"/>
          <w:color w:val="000000" w:themeColor="text1"/>
        </w:rPr>
      </w:pPr>
      <w:r w:rsidRPr="00275A01">
        <w:rPr>
          <w:rFonts w:ascii="Arial Narrow" w:hAnsi="Arial Narrow"/>
          <w:color w:val="000000" w:themeColor="text1"/>
        </w:rPr>
        <w:t>Hoja de vida.</w:t>
      </w:r>
    </w:p>
    <w:p w14:paraId="556D63EF" w14:textId="77777777" w:rsidR="00275A01" w:rsidRPr="00275A01" w:rsidRDefault="00275A01" w:rsidP="00275A01">
      <w:pPr>
        <w:pStyle w:val="Prrafodelista"/>
        <w:numPr>
          <w:ilvl w:val="0"/>
          <w:numId w:val="8"/>
        </w:numPr>
        <w:spacing w:after="0"/>
        <w:ind w:left="1134"/>
        <w:jc w:val="both"/>
        <w:rPr>
          <w:rFonts w:ascii="Arial Narrow" w:hAnsi="Arial Narrow"/>
          <w:color w:val="000000" w:themeColor="text1"/>
        </w:rPr>
      </w:pPr>
      <w:r w:rsidRPr="00275A01">
        <w:rPr>
          <w:rFonts w:ascii="Arial Narrow" w:hAnsi="Arial Narrow"/>
          <w:color w:val="000000" w:themeColor="text1"/>
        </w:rPr>
        <w:t>Copia de la Matrícula y/o Tarjeta Profesional, según aplique.</w:t>
      </w:r>
    </w:p>
    <w:p w14:paraId="609FA6FB" w14:textId="77777777" w:rsidR="00275A01" w:rsidRPr="00275A01" w:rsidRDefault="00275A01" w:rsidP="00275A01">
      <w:pPr>
        <w:pStyle w:val="Prrafodelista"/>
        <w:numPr>
          <w:ilvl w:val="0"/>
          <w:numId w:val="8"/>
        </w:numPr>
        <w:spacing w:after="0"/>
        <w:ind w:left="1134"/>
        <w:jc w:val="both"/>
        <w:rPr>
          <w:rFonts w:ascii="Arial Narrow" w:hAnsi="Arial Narrow"/>
          <w:color w:val="000000" w:themeColor="text1"/>
        </w:rPr>
      </w:pPr>
      <w:r w:rsidRPr="00275A01">
        <w:rPr>
          <w:rFonts w:ascii="Arial Narrow" w:hAnsi="Arial Narrow"/>
          <w:color w:val="000000" w:themeColor="text1"/>
        </w:rPr>
        <w:t>Certificado de vigencia de la matrícula o tarjeta profesional (no mayor a 3 meses).</w:t>
      </w:r>
    </w:p>
    <w:p w14:paraId="67D5DF3F" w14:textId="77777777" w:rsidR="00275A01" w:rsidRPr="00275A01" w:rsidRDefault="00275A01" w:rsidP="00275A01">
      <w:pPr>
        <w:pStyle w:val="Prrafodelista"/>
        <w:numPr>
          <w:ilvl w:val="0"/>
          <w:numId w:val="8"/>
        </w:numPr>
        <w:spacing w:after="0"/>
        <w:ind w:left="1134"/>
        <w:jc w:val="both"/>
        <w:rPr>
          <w:rFonts w:ascii="Arial Narrow" w:hAnsi="Arial Narrow"/>
          <w:color w:val="000000" w:themeColor="text1"/>
        </w:rPr>
      </w:pPr>
      <w:r w:rsidRPr="00275A01">
        <w:rPr>
          <w:rFonts w:ascii="Arial Narrow" w:hAnsi="Arial Narrow"/>
          <w:color w:val="000000" w:themeColor="text1"/>
        </w:rPr>
        <w:t>Certificaciones laborales que acrediten mínimo dos (2) años de experiencia como responsable o líder de actividades de mantenimiento de cabinas, módulos, estaciones de trabajo y/o equipos relacionados en el presente proceso</w:t>
      </w:r>
    </w:p>
    <w:p w14:paraId="12E25B97" w14:textId="77777777" w:rsidR="00275A01" w:rsidRPr="00275A01" w:rsidRDefault="00275A01" w:rsidP="00275A01">
      <w:pPr>
        <w:pStyle w:val="Prrafodelista"/>
        <w:numPr>
          <w:ilvl w:val="0"/>
          <w:numId w:val="8"/>
        </w:numPr>
        <w:spacing w:after="0"/>
        <w:ind w:left="1134"/>
        <w:jc w:val="both"/>
        <w:rPr>
          <w:rFonts w:ascii="Arial Narrow" w:hAnsi="Arial Narrow"/>
          <w:color w:val="000000" w:themeColor="text1"/>
        </w:rPr>
      </w:pPr>
      <w:r w:rsidRPr="00275A01">
        <w:rPr>
          <w:rFonts w:ascii="Arial Narrow" w:hAnsi="Arial Narrow"/>
          <w:color w:val="000000" w:themeColor="text1"/>
        </w:rPr>
        <w:t>Certificados de formación complementaria en intervenciones metrológicas relacionadas con cabinas, módulos, estaciones de trabajo y/o equipos relacionados en el presente proceso (expedidos dentro de los últimos tres (3) años previos a la presentación de la oferta).</w:t>
      </w:r>
    </w:p>
    <w:p w14:paraId="19D2E022" w14:textId="77777777" w:rsidR="00F45D4B" w:rsidRDefault="00F45D4B" w:rsidP="00F45D4B">
      <w:pPr>
        <w:pStyle w:val="Prrafodelista"/>
        <w:numPr>
          <w:ilvl w:val="0"/>
          <w:numId w:val="8"/>
        </w:numPr>
        <w:spacing w:after="0"/>
        <w:ind w:left="1134"/>
        <w:jc w:val="both"/>
        <w:rPr>
          <w:rFonts w:ascii="Arial Narrow" w:hAnsi="Arial Narrow"/>
          <w:color w:val="000000" w:themeColor="text1"/>
        </w:rPr>
      </w:pPr>
      <w:r w:rsidRPr="00E24EB6">
        <w:rPr>
          <w:rFonts w:ascii="Arial Narrow" w:hAnsi="Arial Narrow"/>
          <w:color w:val="000000" w:themeColor="text1"/>
        </w:rPr>
        <w:lastRenderedPageBreak/>
        <w:t>Carta de compromiso del profesional, indicando su participación en el proceso, el rol que desempeñará</w:t>
      </w:r>
      <w:r>
        <w:rPr>
          <w:rFonts w:ascii="Arial Narrow" w:hAnsi="Arial Narrow"/>
          <w:color w:val="000000" w:themeColor="text1"/>
        </w:rPr>
        <w:t>,</w:t>
      </w:r>
      <w:r w:rsidRPr="00700E7C">
        <w:rPr>
          <w:rFonts w:ascii="Arial Narrow" w:hAnsi="Arial Narrow"/>
          <w:color w:val="000000" w:themeColor="text1"/>
        </w:rPr>
        <w:t xml:space="preserve"> la disponibilidad total para la ejecución del contrato</w:t>
      </w:r>
      <w:r>
        <w:rPr>
          <w:rFonts w:ascii="Arial Narrow" w:hAnsi="Arial Narrow"/>
          <w:color w:val="000000" w:themeColor="text1"/>
        </w:rPr>
        <w:t xml:space="preserve"> y la indicación de acoger y preservar la confidencialidad de la información obtenida durante la prestación de los servicios metrológicos.</w:t>
      </w:r>
    </w:p>
    <w:p w14:paraId="0D8E6BB0" w14:textId="77777777" w:rsidR="00275A01" w:rsidRPr="00275A01" w:rsidRDefault="00275A01" w:rsidP="00275A01">
      <w:pPr>
        <w:pStyle w:val="Prrafodelista"/>
        <w:spacing w:after="0"/>
        <w:ind w:left="1134"/>
        <w:jc w:val="both"/>
        <w:rPr>
          <w:rFonts w:ascii="Arial Narrow" w:hAnsi="Arial Narrow"/>
          <w:color w:val="000000" w:themeColor="text1"/>
        </w:rPr>
      </w:pPr>
    </w:p>
    <w:p w14:paraId="2BC605BF" w14:textId="77777777" w:rsidR="00275A01" w:rsidRPr="00275A01" w:rsidRDefault="00275A01" w:rsidP="00275A01">
      <w:pPr>
        <w:pStyle w:val="Prrafodelista"/>
        <w:numPr>
          <w:ilvl w:val="0"/>
          <w:numId w:val="6"/>
        </w:numPr>
        <w:shd w:val="clear" w:color="auto" w:fill="FFFFFF"/>
        <w:spacing w:after="0"/>
        <w:jc w:val="both"/>
        <w:rPr>
          <w:rFonts w:ascii="Arial Narrow" w:hAnsi="Arial Narrow" w:cs="Calibri"/>
          <w:color w:val="000000" w:themeColor="text1"/>
        </w:rPr>
      </w:pPr>
      <w:r w:rsidRPr="00275A01">
        <w:rPr>
          <w:rFonts w:ascii="Arial Narrow" w:hAnsi="Arial Narrow"/>
          <w:color w:val="000000" w:themeColor="text1"/>
        </w:rPr>
        <w:t>Técnicos Operativos – Mantenimiento y Verificación</w:t>
      </w:r>
      <w:r w:rsidRPr="00275A01">
        <w:rPr>
          <w:rFonts w:ascii="Arial Narrow" w:hAnsi="Arial Narrow" w:cs="Calibri"/>
          <w:b/>
          <w:color w:val="000000" w:themeColor="text1"/>
        </w:rPr>
        <w:t>:</w:t>
      </w:r>
      <w:r w:rsidRPr="00275A01">
        <w:rPr>
          <w:rFonts w:ascii="Arial Narrow" w:hAnsi="Arial Narrow" w:cs="Calibri"/>
          <w:color w:val="000000" w:themeColor="text1"/>
        </w:rPr>
        <w:t xml:space="preserve"> </w:t>
      </w:r>
      <w:r w:rsidRPr="00275A01">
        <w:rPr>
          <w:rFonts w:ascii="Arial Narrow" w:hAnsi="Arial Narrow"/>
          <w:color w:val="000000" w:themeColor="text1"/>
        </w:rPr>
        <w:t xml:space="preserve">El proponente deberá presentar </w:t>
      </w:r>
      <w:r w:rsidRPr="00275A01">
        <w:rPr>
          <w:rStyle w:val="Textoennegrita"/>
          <w:rFonts w:ascii="Arial Narrow" w:hAnsi="Arial Narrow"/>
          <w:color w:val="000000" w:themeColor="text1"/>
        </w:rPr>
        <w:t>dos (2) Técnicos Operativos</w:t>
      </w:r>
      <w:r w:rsidRPr="00275A01">
        <w:rPr>
          <w:rFonts w:ascii="Arial Narrow" w:hAnsi="Arial Narrow"/>
          <w:color w:val="000000" w:themeColor="text1"/>
        </w:rPr>
        <w:t>, con el siguiente perfil mínimo:</w:t>
      </w:r>
    </w:p>
    <w:p w14:paraId="66D73CD0" w14:textId="77777777" w:rsidR="00275A01" w:rsidRPr="00275A01" w:rsidRDefault="00275A01" w:rsidP="00275A01">
      <w:pPr>
        <w:pStyle w:val="NormalWeb"/>
        <w:spacing w:before="0" w:beforeAutospacing="0" w:after="0" w:afterAutospacing="0"/>
        <w:jc w:val="both"/>
        <w:rPr>
          <w:rFonts w:ascii="Arial Narrow" w:hAnsi="Arial Narrow"/>
          <w:color w:val="000000" w:themeColor="text1"/>
          <w:sz w:val="22"/>
        </w:rPr>
      </w:pPr>
    </w:p>
    <w:p w14:paraId="6A44DBE4" w14:textId="77777777" w:rsidR="00275A01" w:rsidRPr="00275A01" w:rsidRDefault="00275A01" w:rsidP="00275A01">
      <w:pPr>
        <w:pStyle w:val="Prrafodelista"/>
        <w:numPr>
          <w:ilvl w:val="0"/>
          <w:numId w:val="8"/>
        </w:numPr>
        <w:spacing w:after="0"/>
        <w:ind w:left="1134"/>
        <w:jc w:val="both"/>
        <w:rPr>
          <w:rFonts w:ascii="Arial Narrow" w:hAnsi="Arial Narrow"/>
          <w:color w:val="000000" w:themeColor="text1"/>
        </w:rPr>
      </w:pPr>
      <w:r w:rsidRPr="00275A01">
        <w:rPr>
          <w:rFonts w:ascii="Arial Narrow" w:hAnsi="Arial Narrow"/>
          <w:color w:val="000000" w:themeColor="text1"/>
        </w:rPr>
        <w:t xml:space="preserve">Formación técnica o tecnológica en: </w:t>
      </w:r>
      <w:r w:rsidRPr="00275A01">
        <w:rPr>
          <w:rFonts w:ascii="Arial Narrow" w:hAnsi="Arial Narrow"/>
          <w:b/>
          <w:bCs/>
          <w:color w:val="000000" w:themeColor="text1"/>
        </w:rPr>
        <w:t>Mantenimiento industrial, electrónica, biomédica, mecánica, control, mecatrónica, instrumentación, bioingeniería</w:t>
      </w:r>
      <w:r w:rsidRPr="00275A01">
        <w:rPr>
          <w:rFonts w:ascii="Arial Narrow" w:hAnsi="Arial Narrow"/>
          <w:color w:val="000000" w:themeColor="text1"/>
        </w:rPr>
        <w:t>, o áreas afines.</w:t>
      </w:r>
    </w:p>
    <w:p w14:paraId="6EB49BFB" w14:textId="77777777" w:rsidR="00275A01" w:rsidRPr="00275A01" w:rsidRDefault="00275A01" w:rsidP="00275A01">
      <w:pPr>
        <w:pStyle w:val="Prrafodelista"/>
        <w:numPr>
          <w:ilvl w:val="0"/>
          <w:numId w:val="8"/>
        </w:numPr>
        <w:spacing w:after="0"/>
        <w:ind w:left="1134"/>
        <w:jc w:val="both"/>
        <w:rPr>
          <w:rFonts w:ascii="Arial Narrow" w:hAnsi="Arial Narrow"/>
          <w:color w:val="000000" w:themeColor="text1"/>
        </w:rPr>
      </w:pPr>
      <w:r w:rsidRPr="00275A01">
        <w:rPr>
          <w:rFonts w:ascii="Arial Narrow" w:hAnsi="Arial Narrow"/>
          <w:b/>
          <w:bCs/>
          <w:color w:val="000000" w:themeColor="text1"/>
        </w:rPr>
        <w:t>Un (1) año de experiencia certificada</w:t>
      </w:r>
      <w:r w:rsidRPr="00275A01">
        <w:rPr>
          <w:rFonts w:ascii="Arial Narrow" w:hAnsi="Arial Narrow"/>
          <w:color w:val="000000" w:themeColor="text1"/>
        </w:rPr>
        <w:t xml:space="preserve"> en mantenimiento preventivo de cabinas, módulos, estaciones de trabajo y/o equipos relacionados en el presente proceso.</w:t>
      </w:r>
    </w:p>
    <w:p w14:paraId="21D0EA71" w14:textId="77777777" w:rsidR="00275A01" w:rsidRPr="00275A01" w:rsidRDefault="00275A01" w:rsidP="00275A01">
      <w:pPr>
        <w:pStyle w:val="Prrafodelista"/>
        <w:numPr>
          <w:ilvl w:val="0"/>
          <w:numId w:val="8"/>
        </w:numPr>
        <w:spacing w:after="0"/>
        <w:ind w:left="1134"/>
        <w:jc w:val="both"/>
        <w:rPr>
          <w:rFonts w:ascii="Arial Narrow" w:hAnsi="Arial Narrow"/>
          <w:color w:val="000000" w:themeColor="text1"/>
        </w:rPr>
      </w:pPr>
      <w:r w:rsidRPr="00275A01">
        <w:rPr>
          <w:rFonts w:ascii="Arial Narrow" w:hAnsi="Arial Narrow"/>
          <w:color w:val="000000" w:themeColor="text1"/>
        </w:rPr>
        <w:t>Formación complementaria en intervenciones metrológicas.</w:t>
      </w:r>
    </w:p>
    <w:p w14:paraId="66BEA712" w14:textId="77777777" w:rsidR="00275A01" w:rsidRPr="00275A01" w:rsidRDefault="00275A01" w:rsidP="00275A01">
      <w:pPr>
        <w:shd w:val="clear" w:color="auto" w:fill="FFFFFF"/>
        <w:spacing w:after="0"/>
        <w:jc w:val="both"/>
        <w:rPr>
          <w:rFonts w:ascii="Arial Narrow" w:hAnsi="Arial Narrow" w:cs="Calibri"/>
          <w:color w:val="000000" w:themeColor="text1"/>
        </w:rPr>
      </w:pPr>
    </w:p>
    <w:p w14:paraId="3B1C5C51" w14:textId="77777777" w:rsidR="00275A01" w:rsidRPr="00275A01" w:rsidRDefault="00275A01" w:rsidP="00275A01">
      <w:pPr>
        <w:spacing w:after="0"/>
        <w:ind w:left="709"/>
        <w:jc w:val="both"/>
        <w:rPr>
          <w:rFonts w:ascii="Arial Narrow" w:hAnsi="Arial Narrow"/>
          <w:b/>
          <w:color w:val="000000" w:themeColor="text1"/>
        </w:rPr>
      </w:pPr>
      <w:r w:rsidRPr="00275A01">
        <w:rPr>
          <w:rFonts w:ascii="Arial Narrow" w:hAnsi="Arial Narrow"/>
          <w:b/>
          <w:color w:val="000000" w:themeColor="text1"/>
        </w:rPr>
        <w:t>Documentos requeridos:</w:t>
      </w:r>
    </w:p>
    <w:p w14:paraId="4A0E7627" w14:textId="77777777" w:rsidR="00275A01" w:rsidRPr="00275A01" w:rsidRDefault="00275A01" w:rsidP="00275A01">
      <w:pPr>
        <w:spacing w:after="0"/>
        <w:ind w:left="709"/>
        <w:jc w:val="both"/>
        <w:rPr>
          <w:rFonts w:ascii="Arial Narrow" w:hAnsi="Arial Narrow"/>
          <w:color w:val="000000" w:themeColor="text1"/>
        </w:rPr>
      </w:pPr>
    </w:p>
    <w:p w14:paraId="27D79122" w14:textId="77777777" w:rsidR="00275A01" w:rsidRPr="00275A01" w:rsidRDefault="00275A01" w:rsidP="00275A01">
      <w:pPr>
        <w:pStyle w:val="Prrafodelista"/>
        <w:numPr>
          <w:ilvl w:val="0"/>
          <w:numId w:val="8"/>
        </w:numPr>
        <w:spacing w:after="0"/>
        <w:ind w:left="1134"/>
        <w:jc w:val="both"/>
        <w:rPr>
          <w:rFonts w:ascii="Arial Narrow" w:hAnsi="Arial Narrow"/>
          <w:bCs/>
          <w:color w:val="000000" w:themeColor="text1"/>
        </w:rPr>
      </w:pPr>
      <w:r w:rsidRPr="00275A01">
        <w:rPr>
          <w:rFonts w:ascii="Arial Narrow" w:hAnsi="Arial Narrow"/>
          <w:bCs/>
          <w:color w:val="000000" w:themeColor="text1"/>
        </w:rPr>
        <w:t>Hoja de vida.</w:t>
      </w:r>
    </w:p>
    <w:p w14:paraId="13E78C76" w14:textId="77777777" w:rsidR="00275A01" w:rsidRPr="00275A01" w:rsidRDefault="00275A01" w:rsidP="00275A01">
      <w:pPr>
        <w:pStyle w:val="Prrafodelista"/>
        <w:numPr>
          <w:ilvl w:val="0"/>
          <w:numId w:val="8"/>
        </w:numPr>
        <w:spacing w:after="0"/>
        <w:ind w:left="1134"/>
        <w:jc w:val="both"/>
        <w:rPr>
          <w:rFonts w:ascii="Arial Narrow" w:hAnsi="Arial Narrow"/>
          <w:bCs/>
          <w:color w:val="000000" w:themeColor="text1"/>
        </w:rPr>
      </w:pPr>
      <w:r w:rsidRPr="00275A01">
        <w:rPr>
          <w:rFonts w:ascii="Arial Narrow" w:hAnsi="Arial Narrow"/>
          <w:bCs/>
          <w:color w:val="000000" w:themeColor="text1"/>
        </w:rPr>
        <w:t>Diploma o certificado de formación técnica o tecnológica.</w:t>
      </w:r>
    </w:p>
    <w:p w14:paraId="35044CCE" w14:textId="77777777" w:rsidR="00275A01" w:rsidRPr="00275A01" w:rsidRDefault="00275A01" w:rsidP="00275A01">
      <w:pPr>
        <w:pStyle w:val="Prrafodelista"/>
        <w:numPr>
          <w:ilvl w:val="0"/>
          <w:numId w:val="8"/>
        </w:numPr>
        <w:spacing w:after="0"/>
        <w:ind w:left="1134"/>
        <w:jc w:val="both"/>
        <w:rPr>
          <w:rFonts w:ascii="Arial Narrow" w:hAnsi="Arial Narrow"/>
          <w:bCs/>
          <w:color w:val="000000" w:themeColor="text1"/>
        </w:rPr>
      </w:pPr>
      <w:r w:rsidRPr="00275A01">
        <w:rPr>
          <w:rFonts w:ascii="Arial Narrow" w:hAnsi="Arial Narrow"/>
          <w:bCs/>
          <w:color w:val="000000" w:themeColor="text1"/>
        </w:rPr>
        <w:t>Tarjeta o matrícula profesional, técnica o tecnológica (si aplica), (Si no aplica, anexar declaración simple indicando la no exigibilidad del documento).</w:t>
      </w:r>
    </w:p>
    <w:p w14:paraId="01034EAF" w14:textId="77777777" w:rsidR="00275A01" w:rsidRPr="00275A01" w:rsidRDefault="00275A01" w:rsidP="00275A01">
      <w:pPr>
        <w:pStyle w:val="Prrafodelista"/>
        <w:numPr>
          <w:ilvl w:val="0"/>
          <w:numId w:val="8"/>
        </w:numPr>
        <w:spacing w:after="0"/>
        <w:ind w:left="1134"/>
        <w:jc w:val="both"/>
        <w:rPr>
          <w:rFonts w:ascii="Arial Narrow" w:hAnsi="Arial Narrow"/>
          <w:bCs/>
          <w:color w:val="000000" w:themeColor="text1"/>
        </w:rPr>
      </w:pPr>
      <w:r w:rsidRPr="00275A01">
        <w:rPr>
          <w:rFonts w:ascii="Arial Narrow" w:hAnsi="Arial Narrow"/>
          <w:bCs/>
          <w:color w:val="000000" w:themeColor="text1"/>
        </w:rPr>
        <w:t>Certificado de vigencia de la matrícula o tarjeta (si aplica, no mayor a 3 meses).</w:t>
      </w:r>
    </w:p>
    <w:p w14:paraId="76EE4CDD" w14:textId="77777777" w:rsidR="00275A01" w:rsidRPr="00275A01" w:rsidRDefault="00275A01" w:rsidP="00275A01">
      <w:pPr>
        <w:pStyle w:val="Prrafodelista"/>
        <w:numPr>
          <w:ilvl w:val="0"/>
          <w:numId w:val="8"/>
        </w:numPr>
        <w:spacing w:after="0"/>
        <w:ind w:left="1134"/>
        <w:jc w:val="both"/>
        <w:rPr>
          <w:rFonts w:ascii="Arial Narrow" w:hAnsi="Arial Narrow"/>
          <w:b/>
          <w:bCs/>
          <w:color w:val="000000" w:themeColor="text1"/>
        </w:rPr>
      </w:pPr>
      <w:r w:rsidRPr="00275A01">
        <w:rPr>
          <w:rFonts w:ascii="Arial Narrow" w:hAnsi="Arial Narrow"/>
          <w:bCs/>
          <w:color w:val="000000" w:themeColor="text1"/>
        </w:rPr>
        <w:t xml:space="preserve">Certificaciones laborales que acrediten mínimo </w:t>
      </w:r>
      <w:r w:rsidRPr="00275A01">
        <w:rPr>
          <w:rFonts w:ascii="Arial Narrow" w:hAnsi="Arial Narrow"/>
          <w:b/>
          <w:bCs/>
          <w:color w:val="000000" w:themeColor="text1"/>
        </w:rPr>
        <w:t>un (1) año</w:t>
      </w:r>
      <w:r w:rsidRPr="00275A01">
        <w:rPr>
          <w:rFonts w:ascii="Arial Narrow" w:hAnsi="Arial Narrow"/>
          <w:bCs/>
          <w:color w:val="000000" w:themeColor="text1"/>
        </w:rPr>
        <w:t xml:space="preserve"> </w:t>
      </w:r>
      <w:r w:rsidRPr="00275A01">
        <w:rPr>
          <w:rFonts w:ascii="Arial Narrow" w:hAnsi="Arial Narrow"/>
          <w:b/>
          <w:bCs/>
          <w:color w:val="000000" w:themeColor="text1"/>
        </w:rPr>
        <w:t xml:space="preserve">de experiencia en mantenimiento de </w:t>
      </w:r>
      <w:r w:rsidRPr="00275A01">
        <w:rPr>
          <w:rFonts w:ascii="Arial Narrow" w:hAnsi="Arial Narrow"/>
          <w:b/>
          <w:color w:val="000000" w:themeColor="text1"/>
        </w:rPr>
        <w:t>cabinas, módulos, estaciones de trabajo y/o equipos relacionados en el presente proceso</w:t>
      </w:r>
    </w:p>
    <w:p w14:paraId="2F07AA75" w14:textId="77777777" w:rsidR="00275A01" w:rsidRPr="00275A01" w:rsidRDefault="00275A01" w:rsidP="00275A01">
      <w:pPr>
        <w:pStyle w:val="Prrafodelista"/>
        <w:numPr>
          <w:ilvl w:val="0"/>
          <w:numId w:val="8"/>
        </w:numPr>
        <w:spacing w:after="0"/>
        <w:ind w:left="1134"/>
        <w:jc w:val="both"/>
        <w:rPr>
          <w:rFonts w:ascii="Arial Narrow" w:hAnsi="Arial Narrow"/>
          <w:bCs/>
          <w:color w:val="000000" w:themeColor="text1"/>
        </w:rPr>
      </w:pPr>
      <w:r w:rsidRPr="00275A01">
        <w:rPr>
          <w:rFonts w:ascii="Arial Narrow" w:hAnsi="Arial Narrow"/>
          <w:bCs/>
          <w:color w:val="000000" w:themeColor="text1"/>
        </w:rPr>
        <w:t xml:space="preserve">Certificados de formación complementaria en intervenciones metrológicas de </w:t>
      </w:r>
      <w:r w:rsidRPr="00275A01">
        <w:rPr>
          <w:rFonts w:ascii="Arial Narrow" w:hAnsi="Arial Narrow"/>
          <w:color w:val="000000" w:themeColor="text1"/>
        </w:rPr>
        <w:t>cabinas, módulos, estaciones de trabajo y/o equipos relacionados en el presente proceso</w:t>
      </w:r>
      <w:r w:rsidRPr="00275A01">
        <w:rPr>
          <w:rFonts w:ascii="Arial Narrow" w:hAnsi="Arial Narrow"/>
          <w:bCs/>
          <w:color w:val="000000" w:themeColor="text1"/>
        </w:rPr>
        <w:t xml:space="preserve"> (con una antigüedad no mayor a dos (2) años).</w:t>
      </w:r>
    </w:p>
    <w:p w14:paraId="27C32B4C" w14:textId="4CA55440" w:rsidR="00F45D4B" w:rsidRDefault="00F45D4B" w:rsidP="00F45D4B">
      <w:pPr>
        <w:pStyle w:val="Prrafodelista"/>
        <w:numPr>
          <w:ilvl w:val="0"/>
          <w:numId w:val="8"/>
        </w:numPr>
        <w:spacing w:after="0"/>
        <w:ind w:left="1134"/>
        <w:jc w:val="both"/>
        <w:rPr>
          <w:rFonts w:ascii="Arial Narrow" w:hAnsi="Arial Narrow"/>
          <w:color w:val="000000" w:themeColor="text1"/>
        </w:rPr>
      </w:pPr>
      <w:r w:rsidRPr="00E24EB6">
        <w:rPr>
          <w:rFonts w:ascii="Arial Narrow" w:hAnsi="Arial Narrow"/>
          <w:color w:val="000000" w:themeColor="text1"/>
        </w:rPr>
        <w:t>Car</w:t>
      </w:r>
      <w:r>
        <w:rPr>
          <w:rFonts w:ascii="Arial Narrow" w:hAnsi="Arial Narrow"/>
          <w:color w:val="000000" w:themeColor="text1"/>
        </w:rPr>
        <w:t>ta de compromiso del personal</w:t>
      </w:r>
      <w:r w:rsidRPr="00E24EB6">
        <w:rPr>
          <w:rFonts w:ascii="Arial Narrow" w:hAnsi="Arial Narrow"/>
          <w:color w:val="000000" w:themeColor="text1"/>
        </w:rPr>
        <w:t>, indicando su participación en el proceso, el rol que desempeñará</w:t>
      </w:r>
      <w:r>
        <w:rPr>
          <w:rFonts w:ascii="Arial Narrow" w:hAnsi="Arial Narrow"/>
          <w:color w:val="000000" w:themeColor="text1"/>
        </w:rPr>
        <w:t>,</w:t>
      </w:r>
      <w:r w:rsidRPr="00700E7C">
        <w:rPr>
          <w:rFonts w:ascii="Arial Narrow" w:hAnsi="Arial Narrow"/>
          <w:color w:val="000000" w:themeColor="text1"/>
        </w:rPr>
        <w:t xml:space="preserve"> la disponibilidad total para la ejecución del contrato</w:t>
      </w:r>
      <w:r>
        <w:rPr>
          <w:rFonts w:ascii="Arial Narrow" w:hAnsi="Arial Narrow"/>
          <w:color w:val="000000" w:themeColor="text1"/>
        </w:rPr>
        <w:t xml:space="preserve"> y la indicación de acoger y preservar la confidencialidad de la información obtenida durante la prestación de los servicios metrológicos.</w:t>
      </w:r>
    </w:p>
    <w:p w14:paraId="5EB8495F" w14:textId="77777777" w:rsidR="00275A01" w:rsidRPr="00275A01" w:rsidRDefault="00275A01" w:rsidP="00275A01">
      <w:pPr>
        <w:spacing w:after="0"/>
        <w:jc w:val="both"/>
        <w:rPr>
          <w:rFonts w:ascii="Arial Narrow" w:hAnsi="Arial Narrow"/>
          <w:b/>
          <w:bCs/>
          <w:color w:val="000000" w:themeColor="text1"/>
          <w:szCs w:val="24"/>
          <w:lang w:eastAsia="es-CO"/>
        </w:rPr>
      </w:pPr>
    </w:p>
    <w:p w14:paraId="5EE399B3" w14:textId="77777777" w:rsidR="00275A01" w:rsidRPr="00275A01" w:rsidRDefault="00275A01" w:rsidP="00275A01">
      <w:pPr>
        <w:spacing w:after="0"/>
        <w:jc w:val="both"/>
        <w:rPr>
          <w:rFonts w:ascii="Arial Narrow" w:eastAsia="Calibri" w:hAnsi="Arial Narrow" w:cs="Arial"/>
          <w:b/>
          <w:color w:val="000000" w:themeColor="text1"/>
          <w:szCs w:val="24"/>
          <w:u w:val="single"/>
          <w:lang w:val="es-ES"/>
        </w:rPr>
      </w:pPr>
      <w:r w:rsidRPr="00275A01">
        <w:rPr>
          <w:rFonts w:ascii="Arial Narrow" w:eastAsia="Calibri" w:hAnsi="Arial Narrow" w:cs="Arial"/>
          <w:b/>
          <w:color w:val="000000" w:themeColor="text1"/>
          <w:szCs w:val="24"/>
          <w:u w:val="single"/>
          <w:lang w:val="es-ES"/>
        </w:rPr>
        <w:t>Personal para actividades de calificación</w:t>
      </w:r>
    </w:p>
    <w:p w14:paraId="5C8C6036" w14:textId="77777777" w:rsidR="00275A01" w:rsidRPr="00275A01" w:rsidRDefault="00275A01" w:rsidP="00275A01">
      <w:pPr>
        <w:spacing w:after="0"/>
        <w:jc w:val="both"/>
        <w:rPr>
          <w:rFonts w:ascii="Arial Narrow" w:hAnsi="Arial Narrow"/>
          <w:b/>
          <w:bCs/>
          <w:color w:val="000000" w:themeColor="text1"/>
          <w:szCs w:val="24"/>
          <w:lang w:eastAsia="es-CO"/>
        </w:rPr>
      </w:pPr>
    </w:p>
    <w:p w14:paraId="1053DEF2" w14:textId="21E66C7C" w:rsidR="00275A01" w:rsidRPr="00275A01" w:rsidRDefault="00275A01" w:rsidP="00275A01">
      <w:pPr>
        <w:spacing w:after="0"/>
        <w:jc w:val="both"/>
        <w:rPr>
          <w:rFonts w:ascii="Arial Narrow" w:hAnsi="Arial Narrow"/>
          <w:b/>
          <w:bCs/>
          <w:color w:val="000000" w:themeColor="text1"/>
          <w:sz w:val="24"/>
          <w:szCs w:val="24"/>
          <w:lang w:eastAsia="es-CO"/>
        </w:rPr>
      </w:pPr>
      <w:r w:rsidRPr="00275A01">
        <w:rPr>
          <w:rFonts w:ascii="Arial Narrow" w:hAnsi="Arial Narrow"/>
          <w:color w:val="000000" w:themeColor="text1"/>
        </w:rPr>
        <w:t xml:space="preserve">Para la ejecución de calibraciones, el proponente deberá presentar </w:t>
      </w:r>
      <w:r w:rsidR="00ED456D">
        <w:rPr>
          <w:rStyle w:val="Textoennegrita"/>
          <w:rFonts w:ascii="Arial Narrow" w:hAnsi="Arial Narrow"/>
          <w:color w:val="000000" w:themeColor="text1"/>
        </w:rPr>
        <w:t>tres (3</w:t>
      </w:r>
      <w:r w:rsidRPr="00275A01">
        <w:rPr>
          <w:rStyle w:val="Textoennegrita"/>
          <w:rFonts w:ascii="Arial Narrow" w:hAnsi="Arial Narrow"/>
          <w:color w:val="000000" w:themeColor="text1"/>
        </w:rPr>
        <w:t xml:space="preserve">) Técnicos Operativos con experiencia específica en calificación </w:t>
      </w:r>
      <w:r w:rsidRPr="00275A01">
        <w:rPr>
          <w:rFonts w:ascii="Arial Narrow" w:hAnsi="Arial Narrow"/>
          <w:b/>
          <w:color w:val="000000" w:themeColor="text1"/>
        </w:rPr>
        <w:t>cabinas, módulos, estaciones de trabajo y/o equipos relacionados en el presente proceso,</w:t>
      </w:r>
      <w:r w:rsidRPr="00275A01">
        <w:rPr>
          <w:rFonts w:ascii="Arial Narrow" w:hAnsi="Arial Narrow"/>
          <w:color w:val="000000" w:themeColor="text1"/>
        </w:rPr>
        <w:t xml:space="preserve"> distintos a los técnicos de mantenimiento presentados:</w:t>
      </w:r>
    </w:p>
    <w:p w14:paraId="7C9CAFE5" w14:textId="77777777" w:rsidR="00275A01" w:rsidRPr="00275A01" w:rsidRDefault="00275A01" w:rsidP="00275A01">
      <w:pPr>
        <w:spacing w:after="0"/>
        <w:jc w:val="both"/>
        <w:rPr>
          <w:rFonts w:ascii="Arial Narrow" w:hAnsi="Arial Narrow"/>
          <w:b/>
          <w:bCs/>
          <w:color w:val="000000" w:themeColor="text1"/>
          <w:szCs w:val="24"/>
          <w:lang w:eastAsia="es-CO"/>
        </w:rPr>
      </w:pPr>
    </w:p>
    <w:p w14:paraId="2214D70F" w14:textId="77777777" w:rsidR="00275A01" w:rsidRPr="00275A01" w:rsidRDefault="00275A01" w:rsidP="00275A01">
      <w:pPr>
        <w:spacing w:after="0"/>
        <w:rPr>
          <w:rFonts w:ascii="Arial Narrow" w:hAnsi="Arial Narrow"/>
          <w:color w:val="000000" w:themeColor="text1"/>
        </w:rPr>
      </w:pPr>
      <w:r w:rsidRPr="00275A01">
        <w:rPr>
          <w:rStyle w:val="Textoennegrita"/>
          <w:rFonts w:ascii="Arial Narrow" w:hAnsi="Arial Narrow"/>
          <w:color w:val="000000" w:themeColor="text1"/>
        </w:rPr>
        <w:t>Perfil mínimo:</w:t>
      </w:r>
    </w:p>
    <w:p w14:paraId="72CF5830" w14:textId="77777777" w:rsidR="00ED456D" w:rsidRDefault="00275A01" w:rsidP="009C0222">
      <w:pPr>
        <w:pStyle w:val="NormalWeb"/>
        <w:numPr>
          <w:ilvl w:val="0"/>
          <w:numId w:val="10"/>
        </w:numPr>
        <w:spacing w:after="0" w:afterAutospacing="0"/>
        <w:ind w:left="426"/>
        <w:jc w:val="both"/>
        <w:rPr>
          <w:rFonts w:ascii="Arial Narrow" w:hAnsi="Arial Narrow"/>
          <w:color w:val="000000" w:themeColor="text1"/>
          <w:sz w:val="22"/>
          <w:szCs w:val="22"/>
        </w:rPr>
      </w:pPr>
      <w:r w:rsidRPr="00ED456D">
        <w:rPr>
          <w:rFonts w:ascii="Arial Narrow" w:hAnsi="Arial Narrow"/>
          <w:color w:val="000000" w:themeColor="text1"/>
          <w:sz w:val="22"/>
          <w:szCs w:val="22"/>
        </w:rPr>
        <w:t xml:space="preserve">Técnico o tecnólogo en: </w:t>
      </w:r>
      <w:r w:rsidRPr="00ED456D">
        <w:rPr>
          <w:rStyle w:val="Textoennegrita"/>
          <w:rFonts w:ascii="Arial Narrow" w:hAnsi="Arial Narrow"/>
          <w:color w:val="000000" w:themeColor="text1"/>
          <w:sz w:val="22"/>
          <w:szCs w:val="22"/>
        </w:rPr>
        <w:t>Mantenimiento industrial, electrónica, biomédica, mecánica, control, mecatrónica, instrumentación, bioingeniería</w:t>
      </w:r>
      <w:r w:rsidRPr="00ED456D">
        <w:rPr>
          <w:rFonts w:ascii="Arial Narrow" w:hAnsi="Arial Narrow"/>
          <w:color w:val="000000" w:themeColor="text1"/>
          <w:sz w:val="22"/>
          <w:szCs w:val="22"/>
        </w:rPr>
        <w:t>, o afines.</w:t>
      </w:r>
    </w:p>
    <w:p w14:paraId="294776F5" w14:textId="65EA9126" w:rsidR="00ED456D" w:rsidRPr="00ED456D" w:rsidRDefault="00275A01" w:rsidP="009C0222">
      <w:pPr>
        <w:pStyle w:val="NormalWeb"/>
        <w:numPr>
          <w:ilvl w:val="0"/>
          <w:numId w:val="10"/>
        </w:numPr>
        <w:spacing w:after="0" w:afterAutospacing="0"/>
        <w:ind w:left="426"/>
        <w:jc w:val="both"/>
        <w:rPr>
          <w:rFonts w:ascii="Arial Narrow" w:hAnsi="Arial Narrow"/>
          <w:color w:val="000000" w:themeColor="text1"/>
          <w:sz w:val="22"/>
          <w:szCs w:val="22"/>
        </w:rPr>
      </w:pPr>
      <w:r w:rsidRPr="00ED456D">
        <w:rPr>
          <w:rStyle w:val="Textoennegrita"/>
          <w:rFonts w:ascii="Arial Narrow" w:hAnsi="Arial Narrow"/>
          <w:color w:val="000000" w:themeColor="text1"/>
          <w:sz w:val="22"/>
          <w:szCs w:val="22"/>
        </w:rPr>
        <w:t>Un (1) año de experiencia certificada</w:t>
      </w:r>
      <w:r w:rsidRPr="00ED456D">
        <w:rPr>
          <w:rFonts w:ascii="Arial Narrow" w:hAnsi="Arial Narrow"/>
          <w:color w:val="000000" w:themeColor="text1"/>
          <w:sz w:val="22"/>
          <w:szCs w:val="22"/>
        </w:rPr>
        <w:t xml:space="preserve"> en calificación de cabinas, módulos, estaciones de trabajo y/o equipos relacionados en el presente proceso</w:t>
      </w:r>
    </w:p>
    <w:p w14:paraId="717A3F5E" w14:textId="1E74B0D3" w:rsidR="00275A01" w:rsidRPr="00ED456D" w:rsidRDefault="00275A01" w:rsidP="00ED456D">
      <w:pPr>
        <w:pStyle w:val="NormalWeb"/>
        <w:numPr>
          <w:ilvl w:val="0"/>
          <w:numId w:val="10"/>
        </w:numPr>
        <w:spacing w:after="0" w:afterAutospacing="0"/>
        <w:ind w:left="426"/>
        <w:jc w:val="both"/>
        <w:rPr>
          <w:rFonts w:ascii="Arial Narrow" w:hAnsi="Arial Narrow"/>
          <w:color w:val="000000" w:themeColor="text1"/>
          <w:sz w:val="22"/>
          <w:szCs w:val="22"/>
        </w:rPr>
      </w:pPr>
      <w:r w:rsidRPr="00ED456D">
        <w:rPr>
          <w:rFonts w:ascii="Arial Narrow" w:hAnsi="Arial Narrow"/>
          <w:color w:val="000000" w:themeColor="text1"/>
          <w:sz w:val="22"/>
          <w:szCs w:val="22"/>
        </w:rPr>
        <w:t xml:space="preserve">Formación complementaria reciente en </w:t>
      </w:r>
      <w:r w:rsidR="00ED456D" w:rsidRPr="00ED456D">
        <w:rPr>
          <w:rFonts w:ascii="Arial Narrow" w:hAnsi="Arial Narrow"/>
          <w:color w:val="000000" w:themeColor="text1"/>
          <w:sz w:val="22"/>
          <w:szCs w:val="22"/>
        </w:rPr>
        <w:t xml:space="preserve">calificación de cabinas, módulos, estaciones de trabajo y/o equipos relacionados en el presente proceso </w:t>
      </w:r>
      <w:r w:rsidRPr="00ED456D">
        <w:rPr>
          <w:rFonts w:ascii="Arial Narrow" w:hAnsi="Arial Narrow"/>
          <w:color w:val="000000" w:themeColor="text1"/>
          <w:sz w:val="22"/>
          <w:szCs w:val="22"/>
        </w:rPr>
        <w:t>(no mayor a 2 años).</w:t>
      </w:r>
    </w:p>
    <w:p w14:paraId="79DDF8AC" w14:textId="77777777" w:rsidR="00275A01" w:rsidRPr="00275A01" w:rsidRDefault="00275A01" w:rsidP="00275A01">
      <w:pPr>
        <w:pStyle w:val="Ttulo5"/>
        <w:jc w:val="both"/>
        <w:rPr>
          <w:rFonts w:ascii="Arial Narrow" w:hAnsi="Arial Narrow"/>
          <w:i/>
          <w:color w:val="000000" w:themeColor="text1"/>
        </w:rPr>
      </w:pPr>
      <w:r w:rsidRPr="00275A01">
        <w:rPr>
          <w:rStyle w:val="Textoennegrita"/>
          <w:rFonts w:ascii="Arial Narrow" w:hAnsi="Arial Narrow"/>
          <w:b w:val="0"/>
          <w:bCs w:val="0"/>
          <w:color w:val="000000" w:themeColor="text1"/>
        </w:rPr>
        <w:lastRenderedPageBreak/>
        <w:t>Documentos requeridos:</w:t>
      </w:r>
    </w:p>
    <w:p w14:paraId="5399E4AE" w14:textId="77777777" w:rsidR="00275A01" w:rsidRPr="00275A01" w:rsidRDefault="00275A01" w:rsidP="00275A01">
      <w:pPr>
        <w:pStyle w:val="NormalWeb"/>
        <w:numPr>
          <w:ilvl w:val="0"/>
          <w:numId w:val="10"/>
        </w:numPr>
        <w:spacing w:after="0" w:afterAutospacing="0"/>
        <w:ind w:left="426"/>
        <w:jc w:val="both"/>
        <w:rPr>
          <w:rFonts w:ascii="Arial Narrow" w:hAnsi="Arial Narrow"/>
          <w:color w:val="000000" w:themeColor="text1"/>
          <w:sz w:val="22"/>
          <w:szCs w:val="22"/>
        </w:rPr>
      </w:pPr>
      <w:r w:rsidRPr="00275A01">
        <w:rPr>
          <w:rFonts w:ascii="Arial Narrow" w:hAnsi="Arial Narrow"/>
          <w:color w:val="000000" w:themeColor="text1"/>
          <w:sz w:val="22"/>
          <w:szCs w:val="22"/>
        </w:rPr>
        <w:t>Hoja de vida.</w:t>
      </w:r>
    </w:p>
    <w:p w14:paraId="51E6CD56" w14:textId="77777777" w:rsidR="00275A01" w:rsidRPr="00275A01" w:rsidRDefault="00275A01" w:rsidP="00275A01">
      <w:pPr>
        <w:pStyle w:val="NormalWeb"/>
        <w:numPr>
          <w:ilvl w:val="0"/>
          <w:numId w:val="10"/>
        </w:numPr>
        <w:spacing w:after="0" w:afterAutospacing="0"/>
        <w:ind w:left="426"/>
        <w:jc w:val="both"/>
        <w:rPr>
          <w:rFonts w:ascii="Arial Narrow" w:hAnsi="Arial Narrow"/>
          <w:color w:val="000000" w:themeColor="text1"/>
          <w:sz w:val="22"/>
          <w:szCs w:val="22"/>
        </w:rPr>
      </w:pPr>
      <w:r w:rsidRPr="00275A01">
        <w:rPr>
          <w:rFonts w:ascii="Arial Narrow" w:hAnsi="Arial Narrow"/>
          <w:color w:val="000000" w:themeColor="text1"/>
          <w:sz w:val="22"/>
          <w:szCs w:val="22"/>
        </w:rPr>
        <w:t>Diploma o certificado técnico/tecnológico.</w:t>
      </w:r>
    </w:p>
    <w:p w14:paraId="1E604C30" w14:textId="77777777" w:rsidR="00275A01" w:rsidRPr="00275A01" w:rsidRDefault="00275A01" w:rsidP="00275A01">
      <w:pPr>
        <w:pStyle w:val="Prrafodelista"/>
        <w:numPr>
          <w:ilvl w:val="0"/>
          <w:numId w:val="10"/>
        </w:numPr>
        <w:spacing w:after="0"/>
        <w:ind w:left="426"/>
        <w:jc w:val="both"/>
        <w:rPr>
          <w:rFonts w:ascii="Arial Narrow" w:hAnsi="Arial Narrow"/>
          <w:bCs/>
          <w:color w:val="000000" w:themeColor="text1"/>
        </w:rPr>
      </w:pPr>
      <w:r w:rsidRPr="00275A01">
        <w:rPr>
          <w:rFonts w:ascii="Arial Narrow" w:hAnsi="Arial Narrow"/>
          <w:bCs/>
          <w:color w:val="000000" w:themeColor="text1"/>
        </w:rPr>
        <w:t>Tarjeta o matrícula profesional, técnica o tecnológica (si aplica), (Si no aplica, anexar declaración simple indicando la no exigibilidad del documento).</w:t>
      </w:r>
    </w:p>
    <w:p w14:paraId="6F578F26" w14:textId="77777777" w:rsidR="00275A01" w:rsidRPr="00275A01" w:rsidRDefault="00275A01" w:rsidP="00275A01">
      <w:pPr>
        <w:pStyle w:val="NormalWeb"/>
        <w:numPr>
          <w:ilvl w:val="0"/>
          <w:numId w:val="10"/>
        </w:numPr>
        <w:spacing w:after="0" w:afterAutospacing="0"/>
        <w:ind w:left="426"/>
        <w:jc w:val="both"/>
        <w:rPr>
          <w:rFonts w:ascii="Arial Narrow" w:hAnsi="Arial Narrow"/>
          <w:color w:val="000000" w:themeColor="text1"/>
          <w:sz w:val="22"/>
          <w:szCs w:val="22"/>
        </w:rPr>
      </w:pPr>
      <w:r w:rsidRPr="00275A01">
        <w:rPr>
          <w:rFonts w:ascii="Arial Narrow" w:hAnsi="Arial Narrow"/>
          <w:color w:val="000000" w:themeColor="text1"/>
          <w:sz w:val="22"/>
          <w:szCs w:val="22"/>
        </w:rPr>
        <w:t>Certificado de vigencia de la matrícula o tarjeta (si aplica).</w:t>
      </w:r>
    </w:p>
    <w:p w14:paraId="0D1B8A1C" w14:textId="77777777" w:rsidR="00275A01" w:rsidRPr="00275A01" w:rsidRDefault="00275A01" w:rsidP="00275A01">
      <w:pPr>
        <w:pStyle w:val="NormalWeb"/>
        <w:numPr>
          <w:ilvl w:val="0"/>
          <w:numId w:val="10"/>
        </w:numPr>
        <w:spacing w:after="0" w:afterAutospacing="0"/>
        <w:ind w:left="426"/>
        <w:jc w:val="both"/>
        <w:rPr>
          <w:rFonts w:ascii="Arial Narrow" w:hAnsi="Arial Narrow"/>
          <w:color w:val="000000" w:themeColor="text1"/>
          <w:sz w:val="22"/>
          <w:szCs w:val="22"/>
        </w:rPr>
      </w:pPr>
      <w:r w:rsidRPr="00275A01">
        <w:rPr>
          <w:rFonts w:ascii="Arial Narrow" w:hAnsi="Arial Narrow"/>
          <w:color w:val="000000" w:themeColor="text1"/>
          <w:sz w:val="22"/>
          <w:szCs w:val="22"/>
        </w:rPr>
        <w:t xml:space="preserve">Certificaciones laborales que acrediten mínimo </w:t>
      </w:r>
      <w:r w:rsidRPr="00275A01">
        <w:rPr>
          <w:rStyle w:val="Textoennegrita"/>
          <w:rFonts w:ascii="Arial Narrow" w:hAnsi="Arial Narrow"/>
          <w:color w:val="000000" w:themeColor="text1"/>
          <w:sz w:val="22"/>
          <w:szCs w:val="22"/>
        </w:rPr>
        <w:t>un (1) año</w:t>
      </w:r>
      <w:r w:rsidRPr="00275A01">
        <w:rPr>
          <w:rFonts w:ascii="Arial Narrow" w:hAnsi="Arial Narrow"/>
          <w:color w:val="000000" w:themeColor="text1"/>
          <w:sz w:val="22"/>
          <w:szCs w:val="22"/>
        </w:rPr>
        <w:t xml:space="preserve"> </w:t>
      </w:r>
      <w:r w:rsidRPr="00275A01">
        <w:rPr>
          <w:rFonts w:ascii="Arial Narrow" w:hAnsi="Arial Narrow"/>
          <w:b/>
          <w:color w:val="000000" w:themeColor="text1"/>
          <w:sz w:val="22"/>
          <w:szCs w:val="22"/>
        </w:rPr>
        <w:t xml:space="preserve">de experiencia en calificación de </w:t>
      </w:r>
      <w:r w:rsidRPr="00275A01">
        <w:rPr>
          <w:rFonts w:ascii="Arial Narrow" w:hAnsi="Arial Narrow"/>
          <w:color w:val="000000" w:themeColor="text1"/>
          <w:sz w:val="22"/>
          <w:szCs w:val="22"/>
        </w:rPr>
        <w:t>cabinas, módulos, estaciones de trabajo y/o equipos relacionados en el presente proceso</w:t>
      </w:r>
      <w:r w:rsidRPr="00275A01">
        <w:rPr>
          <w:rFonts w:ascii="Arial Narrow" w:eastAsiaTheme="minorEastAsia" w:hAnsi="Arial Narrow" w:cs="Arial"/>
          <w:color w:val="000000" w:themeColor="text1"/>
          <w:sz w:val="22"/>
          <w:szCs w:val="22"/>
          <w:lang w:eastAsia="en-US"/>
        </w:rPr>
        <w:t xml:space="preserve"> </w:t>
      </w:r>
    </w:p>
    <w:p w14:paraId="643C7E58" w14:textId="77777777" w:rsidR="00F45D4B" w:rsidRPr="00700E7C" w:rsidRDefault="00F45D4B" w:rsidP="00F45D4B">
      <w:pPr>
        <w:pStyle w:val="NormalWeb"/>
        <w:numPr>
          <w:ilvl w:val="0"/>
          <w:numId w:val="10"/>
        </w:numPr>
        <w:spacing w:before="0" w:beforeAutospacing="0" w:after="0" w:afterAutospacing="0"/>
        <w:ind w:left="426"/>
        <w:jc w:val="both"/>
        <w:rPr>
          <w:rFonts w:ascii="Arial Narrow" w:hAnsi="Arial Narrow"/>
          <w:b/>
          <w:color w:val="000000" w:themeColor="text1"/>
          <w:sz w:val="22"/>
          <w:szCs w:val="22"/>
        </w:rPr>
      </w:pPr>
      <w:r w:rsidRPr="00700E7C">
        <w:rPr>
          <w:rFonts w:ascii="Arial Narrow" w:hAnsi="Arial Narrow"/>
          <w:bCs/>
          <w:color w:val="000000" w:themeColor="text1"/>
        </w:rPr>
        <w:t>Carta d</w:t>
      </w:r>
      <w:r>
        <w:rPr>
          <w:rFonts w:ascii="Arial Narrow" w:hAnsi="Arial Narrow"/>
          <w:bCs/>
          <w:color w:val="000000" w:themeColor="text1"/>
        </w:rPr>
        <w:t>e cada una de las personas que integran el equipo</w:t>
      </w:r>
      <w:r w:rsidRPr="00700E7C">
        <w:rPr>
          <w:rFonts w:ascii="Arial Narrow" w:hAnsi="Arial Narrow"/>
          <w:color w:val="000000" w:themeColor="text1"/>
        </w:rPr>
        <w:t xml:space="preserve"> manifestando su participación en el proceso, el rol que desempeñará, la disponibilidad total para la ejecución del contrato y la indicación de acoger y preservar la confidencialidad de la información obtenida durante la prestación de los servicios metrológicos.</w:t>
      </w:r>
    </w:p>
    <w:p w14:paraId="180876C4" w14:textId="1219DBD6" w:rsidR="00275A01" w:rsidRDefault="00275A01" w:rsidP="009C416E">
      <w:pPr>
        <w:pStyle w:val="Prrafodelista"/>
        <w:spacing w:after="0"/>
        <w:ind w:left="0" w:firstLine="0"/>
        <w:jc w:val="both"/>
        <w:rPr>
          <w:rFonts w:ascii="Arial Narrow" w:hAnsi="Arial Narrow" w:cs="Arial"/>
          <w:bCs/>
          <w:i/>
          <w:color w:val="000000" w:themeColor="text1"/>
        </w:rPr>
      </w:pPr>
    </w:p>
    <w:p w14:paraId="36964EFC" w14:textId="13BEA4AC" w:rsidR="00136159" w:rsidRPr="009C416E" w:rsidRDefault="009C416E" w:rsidP="009B5B2A">
      <w:pPr>
        <w:pStyle w:val="Prrafodelista"/>
        <w:numPr>
          <w:ilvl w:val="0"/>
          <w:numId w:val="2"/>
        </w:numPr>
        <w:spacing w:after="0"/>
        <w:jc w:val="both"/>
        <w:rPr>
          <w:rFonts w:ascii="Arial Narrow" w:hAnsi="Arial Narrow"/>
          <w:b/>
          <w:color w:val="000000" w:themeColor="text1"/>
        </w:rPr>
      </w:pPr>
      <w:r w:rsidRPr="009C416E">
        <w:rPr>
          <w:rFonts w:ascii="Arial Narrow" w:hAnsi="Arial Narrow" w:cs="Arial"/>
          <w:b/>
          <w:bCs/>
          <w:color w:val="000000" w:themeColor="text1"/>
        </w:rPr>
        <w:t>DOCUMENTACIÓN TÉCNICA COMPLEMENTARIA:</w:t>
      </w:r>
    </w:p>
    <w:p w14:paraId="7A4DA228" w14:textId="77777777" w:rsidR="00136159" w:rsidRDefault="00136159" w:rsidP="00136159">
      <w:pPr>
        <w:pStyle w:val="Prrafodelista"/>
        <w:spacing w:after="0"/>
        <w:ind w:left="0" w:firstLine="0"/>
        <w:jc w:val="both"/>
        <w:rPr>
          <w:rFonts w:ascii="Arial Narrow" w:hAnsi="Arial Narrow"/>
          <w:b/>
          <w:color w:val="000000" w:themeColor="text1"/>
        </w:rPr>
      </w:pPr>
    </w:p>
    <w:p w14:paraId="72F8064B" w14:textId="2EC8860B" w:rsidR="009C416E" w:rsidRDefault="009C416E" w:rsidP="009C416E">
      <w:pPr>
        <w:pStyle w:val="Prrafodelista"/>
        <w:spacing w:after="0"/>
        <w:ind w:left="0" w:firstLine="0"/>
        <w:jc w:val="both"/>
        <w:rPr>
          <w:rFonts w:ascii="Arial Narrow" w:hAnsi="Arial Narrow"/>
          <w:b/>
          <w:color w:val="000000" w:themeColor="text1"/>
        </w:rPr>
      </w:pPr>
      <w:r>
        <w:rPr>
          <w:rFonts w:ascii="Arial Narrow" w:hAnsi="Arial Narrow"/>
          <w:b/>
          <w:color w:val="000000" w:themeColor="text1"/>
        </w:rPr>
        <w:t xml:space="preserve">2.1 </w:t>
      </w:r>
      <w:r w:rsidR="00136159" w:rsidRPr="00136159">
        <w:rPr>
          <w:rFonts w:ascii="Arial Narrow" w:hAnsi="Arial Narrow"/>
          <w:b/>
          <w:color w:val="000000" w:themeColor="text1"/>
        </w:rPr>
        <w:t>Protocolos de Confirmación Metrológica:</w:t>
      </w:r>
    </w:p>
    <w:p w14:paraId="0F090CA7" w14:textId="781660B2" w:rsidR="0089240A" w:rsidRDefault="0089240A" w:rsidP="00136159">
      <w:pPr>
        <w:tabs>
          <w:tab w:val="left" w:pos="1155"/>
        </w:tabs>
        <w:spacing w:after="0"/>
        <w:rPr>
          <w:rFonts w:ascii="Arial Narrow" w:hAnsi="Arial Narrow" w:cs="Arial"/>
          <w:bCs/>
          <w:i/>
          <w:color w:val="000000" w:themeColor="text1"/>
        </w:rPr>
      </w:pPr>
    </w:p>
    <w:p w14:paraId="7EE1E751" w14:textId="77777777" w:rsidR="00136159" w:rsidRDefault="00136159" w:rsidP="00136159">
      <w:pPr>
        <w:spacing w:after="0" w:line="240" w:lineRule="auto"/>
        <w:jc w:val="both"/>
        <w:rPr>
          <w:rFonts w:ascii="Arial Narrow" w:eastAsia="Times New Roman" w:hAnsi="Arial Narrow" w:cs="Times New Roman"/>
          <w:szCs w:val="24"/>
          <w:lang w:eastAsia="es-CO"/>
        </w:rPr>
      </w:pPr>
      <w:r w:rsidRPr="00136159">
        <w:rPr>
          <w:rFonts w:ascii="Arial Narrow" w:eastAsia="Times New Roman" w:hAnsi="Arial Narrow" w:cs="Times New Roman"/>
          <w:szCs w:val="24"/>
          <w:lang w:eastAsia="es-CO"/>
        </w:rPr>
        <w:t>El oferente deberá entregar el protocolo correspondiente a cada operación de confirmación metrológica (mantenimiento, verificación, calificación, calibración, etc.), incluyendo listado de instrumentos a utilizar.</w:t>
      </w:r>
    </w:p>
    <w:p w14:paraId="44E9428E" w14:textId="469C8D34" w:rsidR="00136159" w:rsidRPr="00136159" w:rsidRDefault="00136159" w:rsidP="00136159">
      <w:pPr>
        <w:spacing w:after="0" w:line="240" w:lineRule="auto"/>
        <w:jc w:val="both"/>
        <w:rPr>
          <w:rFonts w:ascii="Arial Narrow" w:eastAsia="Times New Roman" w:hAnsi="Arial Narrow" w:cs="Times New Roman"/>
          <w:szCs w:val="24"/>
          <w:lang w:eastAsia="es-CO"/>
        </w:rPr>
      </w:pPr>
      <w:r w:rsidRPr="00136159">
        <w:rPr>
          <w:rFonts w:ascii="Arial Narrow" w:eastAsia="Times New Roman" w:hAnsi="Arial Narrow" w:cs="Times New Roman"/>
          <w:szCs w:val="24"/>
          <w:lang w:eastAsia="es-CO"/>
        </w:rPr>
        <w:br/>
        <w:t>Estos protocolos deberán contemplar como mínimo las actividades establecidas en las especificaciones técnicas del servicio para cada grupo de equipos.</w:t>
      </w:r>
    </w:p>
    <w:p w14:paraId="43AB1654" w14:textId="77777777" w:rsidR="00136159" w:rsidRPr="00136159" w:rsidRDefault="00136159" w:rsidP="00136159">
      <w:pPr>
        <w:spacing w:after="0" w:line="240" w:lineRule="auto"/>
        <w:jc w:val="both"/>
        <w:rPr>
          <w:rFonts w:ascii="Arial Narrow" w:eastAsia="Times New Roman" w:hAnsi="Arial Narrow" w:cs="Times New Roman"/>
          <w:szCs w:val="24"/>
          <w:lang w:eastAsia="es-CO"/>
        </w:rPr>
      </w:pPr>
    </w:p>
    <w:p w14:paraId="15847F11" w14:textId="77777777" w:rsidR="00136159" w:rsidRPr="00136159" w:rsidRDefault="00136159" w:rsidP="00136159">
      <w:pPr>
        <w:spacing w:after="0" w:line="240" w:lineRule="auto"/>
        <w:jc w:val="both"/>
        <w:rPr>
          <w:rFonts w:ascii="Arial Narrow" w:eastAsia="Times New Roman" w:hAnsi="Arial Narrow" w:cs="Times New Roman"/>
          <w:szCs w:val="24"/>
          <w:lang w:eastAsia="es-CO"/>
        </w:rPr>
      </w:pPr>
      <w:r w:rsidRPr="00136159">
        <w:rPr>
          <w:rFonts w:ascii="Arial Narrow" w:eastAsia="Times New Roman" w:hAnsi="Arial Narrow" w:cs="Times New Roman"/>
          <w:b/>
          <w:bCs/>
          <w:szCs w:val="24"/>
          <w:lang w:eastAsia="es-CO"/>
        </w:rPr>
        <w:t>Nota:</w:t>
      </w:r>
      <w:r w:rsidRPr="00136159">
        <w:rPr>
          <w:rFonts w:ascii="Arial Narrow" w:eastAsia="Times New Roman" w:hAnsi="Arial Narrow" w:cs="Times New Roman"/>
          <w:szCs w:val="24"/>
          <w:lang w:eastAsia="es-CO"/>
        </w:rPr>
        <w:t xml:space="preserve"> Los protocolos tendrán carácter confidencial y solo podrán ser divulgados a terceros con autorización expresa del proponente o de la casa matriz.</w:t>
      </w:r>
    </w:p>
    <w:p w14:paraId="0D889137" w14:textId="77777777" w:rsidR="00136159" w:rsidRPr="00136159" w:rsidRDefault="00136159" w:rsidP="00136159">
      <w:pPr>
        <w:tabs>
          <w:tab w:val="left" w:pos="1155"/>
        </w:tabs>
        <w:spacing w:after="0"/>
        <w:rPr>
          <w:rFonts w:ascii="Arial Narrow" w:hAnsi="Arial Narrow" w:cs="Arial"/>
          <w:bCs/>
          <w:i/>
          <w:color w:val="000000" w:themeColor="text1"/>
        </w:rPr>
      </w:pPr>
    </w:p>
    <w:p w14:paraId="2079F3B9" w14:textId="32CB56FF" w:rsidR="00136159" w:rsidRPr="009C416E" w:rsidRDefault="00136159" w:rsidP="009B5B2A">
      <w:pPr>
        <w:pStyle w:val="Prrafodelista"/>
        <w:numPr>
          <w:ilvl w:val="1"/>
          <w:numId w:val="2"/>
        </w:numPr>
        <w:ind w:left="426"/>
        <w:jc w:val="both"/>
        <w:rPr>
          <w:rFonts w:ascii="Arial Narrow" w:hAnsi="Arial Narrow"/>
          <w:b/>
          <w:color w:val="000000" w:themeColor="text1"/>
        </w:rPr>
      </w:pPr>
      <w:r w:rsidRPr="009C416E">
        <w:rPr>
          <w:rFonts w:ascii="Arial Narrow" w:hAnsi="Arial Narrow"/>
          <w:b/>
          <w:color w:val="000000" w:themeColor="text1"/>
        </w:rPr>
        <w:t>Fichas Técnic</w:t>
      </w:r>
      <w:r w:rsidR="00ED456D">
        <w:rPr>
          <w:rFonts w:ascii="Arial Narrow" w:hAnsi="Arial Narrow"/>
          <w:b/>
          <w:color w:val="000000" w:themeColor="text1"/>
        </w:rPr>
        <w:t>as de Repuestos</w:t>
      </w:r>
      <w:r w:rsidRPr="009C416E">
        <w:rPr>
          <w:rFonts w:ascii="Arial Narrow" w:hAnsi="Arial Narrow"/>
          <w:b/>
          <w:color w:val="000000" w:themeColor="text1"/>
        </w:rPr>
        <w:t>:</w:t>
      </w:r>
    </w:p>
    <w:p w14:paraId="0187C7C5" w14:textId="77777777" w:rsidR="00136159" w:rsidRPr="00136159" w:rsidRDefault="00136159" w:rsidP="00136159">
      <w:pPr>
        <w:pStyle w:val="NormalWeb"/>
        <w:jc w:val="both"/>
        <w:rPr>
          <w:rFonts w:ascii="Arial Narrow" w:hAnsi="Arial Narrow"/>
          <w:sz w:val="22"/>
          <w:szCs w:val="22"/>
        </w:rPr>
      </w:pPr>
      <w:r w:rsidRPr="00136159">
        <w:rPr>
          <w:rFonts w:ascii="Arial Narrow" w:hAnsi="Arial Narrow"/>
          <w:sz w:val="22"/>
          <w:szCs w:val="22"/>
        </w:rPr>
        <w:t>Deberán presentarse fichas técnicas de los repuestos requeridos, que permitan verificar correspondencia con la marca y referencia del equipo.</w:t>
      </w:r>
    </w:p>
    <w:p w14:paraId="05358C23" w14:textId="3A681D84" w:rsidR="00136159" w:rsidRPr="009C416E" w:rsidRDefault="00136159" w:rsidP="009B5B2A">
      <w:pPr>
        <w:pStyle w:val="Prrafodelista"/>
        <w:numPr>
          <w:ilvl w:val="1"/>
          <w:numId w:val="2"/>
        </w:numPr>
        <w:spacing w:after="0"/>
        <w:ind w:left="426"/>
        <w:jc w:val="both"/>
        <w:rPr>
          <w:rFonts w:ascii="Arial Narrow" w:hAnsi="Arial Narrow"/>
          <w:b/>
          <w:color w:val="000000" w:themeColor="text1"/>
        </w:rPr>
      </w:pPr>
      <w:r w:rsidRPr="009C416E">
        <w:rPr>
          <w:rFonts w:ascii="Arial Narrow" w:hAnsi="Arial Narrow"/>
          <w:b/>
          <w:color w:val="000000" w:themeColor="text1"/>
        </w:rPr>
        <w:t>Protocolo de Sustancias Peligrosas</w:t>
      </w:r>
    </w:p>
    <w:p w14:paraId="724DBCBB" w14:textId="77777777" w:rsidR="00136159" w:rsidRPr="009C416E" w:rsidRDefault="00136159" w:rsidP="009C416E">
      <w:pPr>
        <w:spacing w:after="0" w:line="240" w:lineRule="auto"/>
        <w:jc w:val="both"/>
        <w:rPr>
          <w:rFonts w:ascii="Arial Narrow" w:hAnsi="Arial Narrow"/>
        </w:rPr>
      </w:pPr>
    </w:p>
    <w:p w14:paraId="74BC553D" w14:textId="77777777" w:rsidR="009C416E" w:rsidRDefault="00136159" w:rsidP="009C416E">
      <w:pPr>
        <w:spacing w:after="0" w:line="240" w:lineRule="auto"/>
        <w:jc w:val="both"/>
        <w:rPr>
          <w:rFonts w:ascii="Arial Narrow" w:hAnsi="Arial Narrow"/>
        </w:rPr>
      </w:pPr>
      <w:r w:rsidRPr="009C416E">
        <w:rPr>
          <w:rFonts w:ascii="Arial Narrow" w:hAnsi="Arial Narrow"/>
        </w:rPr>
        <w:t>Deberá entregarse el protocolo de transporte de sustancias peligrosas utilizadas durante las rutinas de mantenimiento, junto con sus hojas de seguridad.</w:t>
      </w:r>
    </w:p>
    <w:p w14:paraId="2B4E3D9B" w14:textId="6AE79A6B" w:rsidR="00136159" w:rsidRDefault="00136159" w:rsidP="009C416E">
      <w:pPr>
        <w:spacing w:after="0" w:line="240" w:lineRule="auto"/>
        <w:jc w:val="both"/>
        <w:rPr>
          <w:rFonts w:ascii="Arial Narrow" w:hAnsi="Arial Narrow"/>
        </w:rPr>
      </w:pPr>
      <w:r w:rsidRPr="009C416E">
        <w:rPr>
          <w:rFonts w:ascii="Arial Narrow" w:hAnsi="Arial Narrow"/>
        </w:rPr>
        <w:br/>
        <w:t>Si no se emplean sustancias peligrosas, deberá presentarse carta firmada por el representante legal indicando tal situación.</w:t>
      </w:r>
    </w:p>
    <w:p w14:paraId="521BE39F" w14:textId="77777777" w:rsidR="009C416E" w:rsidRPr="009C416E" w:rsidRDefault="009C416E" w:rsidP="009C416E">
      <w:pPr>
        <w:spacing w:after="0" w:line="240" w:lineRule="auto"/>
        <w:jc w:val="both"/>
        <w:rPr>
          <w:rFonts w:ascii="Arial Narrow" w:hAnsi="Arial Narrow"/>
        </w:rPr>
      </w:pPr>
    </w:p>
    <w:p w14:paraId="47EACF14" w14:textId="33895B31" w:rsidR="0089240A" w:rsidRPr="009C416E" w:rsidRDefault="009C416E" w:rsidP="009B5B2A">
      <w:pPr>
        <w:pStyle w:val="Prrafodelista"/>
        <w:numPr>
          <w:ilvl w:val="0"/>
          <w:numId w:val="2"/>
        </w:numPr>
        <w:tabs>
          <w:tab w:val="left" w:pos="1155"/>
        </w:tabs>
        <w:spacing w:after="0"/>
        <w:rPr>
          <w:rFonts w:ascii="Arial Narrow" w:hAnsi="Arial Narrow" w:cs="Arial"/>
          <w:b/>
          <w:bCs/>
          <w:color w:val="000000" w:themeColor="text1"/>
        </w:rPr>
      </w:pPr>
      <w:r w:rsidRPr="009C416E">
        <w:rPr>
          <w:rFonts w:ascii="Arial Narrow" w:hAnsi="Arial Narrow" w:cs="Arial"/>
          <w:b/>
          <w:bCs/>
          <w:color w:val="000000" w:themeColor="text1"/>
        </w:rPr>
        <w:t>OBLIGACIONES DEL CONTRATISTA:</w:t>
      </w:r>
    </w:p>
    <w:p w14:paraId="75160EA6" w14:textId="2681CAD4" w:rsidR="0089240A" w:rsidRDefault="0089240A" w:rsidP="00A1593F">
      <w:pPr>
        <w:pStyle w:val="Prrafodelista"/>
        <w:tabs>
          <w:tab w:val="left" w:pos="1155"/>
        </w:tabs>
        <w:spacing w:after="0"/>
        <w:ind w:firstLine="0"/>
        <w:rPr>
          <w:rFonts w:ascii="Arial Narrow" w:hAnsi="Arial Narrow" w:cs="Arial"/>
          <w:bCs/>
          <w:i/>
          <w:color w:val="000000" w:themeColor="text1"/>
        </w:rPr>
      </w:pPr>
    </w:p>
    <w:p w14:paraId="498833FA" w14:textId="1BAA4633" w:rsidR="009C416E" w:rsidRDefault="009C416E" w:rsidP="009C416E">
      <w:pPr>
        <w:jc w:val="both"/>
        <w:rPr>
          <w:rFonts w:ascii="Arial Narrow" w:eastAsia="Calibri" w:hAnsi="Arial Narrow" w:cs="Arial"/>
          <w:b/>
        </w:rPr>
      </w:pPr>
      <w:r>
        <w:rPr>
          <w:rFonts w:ascii="Arial Narrow" w:eastAsia="Calibri" w:hAnsi="Arial Narrow" w:cs="Arial"/>
          <w:b/>
        </w:rPr>
        <w:t>3.1 Generales:</w:t>
      </w:r>
    </w:p>
    <w:p w14:paraId="78A52B9E" w14:textId="77777777" w:rsidR="009C416E" w:rsidRPr="009C416E" w:rsidRDefault="009C416E" w:rsidP="009B5B2A">
      <w:pPr>
        <w:pStyle w:val="Prrafodelista"/>
        <w:numPr>
          <w:ilvl w:val="0"/>
          <w:numId w:val="3"/>
        </w:numPr>
        <w:spacing w:after="0"/>
        <w:jc w:val="both"/>
        <w:rPr>
          <w:rFonts w:ascii="Arial Narrow" w:hAnsi="Arial Narrow" w:cs="Arial"/>
          <w:i/>
          <w:color w:val="000000" w:themeColor="text1"/>
          <w:sz w:val="24"/>
        </w:rPr>
      </w:pPr>
      <w:r w:rsidRPr="009C416E">
        <w:rPr>
          <w:rFonts w:ascii="Arial Narrow" w:hAnsi="Arial Narrow"/>
          <w:color w:val="000000" w:themeColor="text1"/>
        </w:rPr>
        <w:t>Cumplir con el objeto, obligaciones y productos contractuales, de conformidad con lo establecido en los estudios y documentos previos, así como con la oferta presentada dentro del proceso de selección.</w:t>
      </w:r>
    </w:p>
    <w:p w14:paraId="7387476E" w14:textId="77777777" w:rsidR="009C416E" w:rsidRPr="009C416E" w:rsidRDefault="009C416E" w:rsidP="009B5B2A">
      <w:pPr>
        <w:pStyle w:val="Prrafodelista"/>
        <w:numPr>
          <w:ilvl w:val="0"/>
          <w:numId w:val="3"/>
        </w:numPr>
        <w:spacing w:after="0"/>
        <w:jc w:val="both"/>
        <w:rPr>
          <w:rFonts w:ascii="Arial Narrow" w:hAnsi="Arial Narrow" w:cs="Arial"/>
          <w:i/>
          <w:color w:val="000000" w:themeColor="text1"/>
          <w:sz w:val="28"/>
        </w:rPr>
      </w:pPr>
      <w:r w:rsidRPr="009C416E">
        <w:rPr>
          <w:rFonts w:ascii="Arial Narrow" w:hAnsi="Arial Narrow"/>
          <w:color w:val="000000" w:themeColor="text1"/>
        </w:rPr>
        <w:lastRenderedPageBreak/>
        <w:t xml:space="preserve">Constituir y mantener vigente la garantía única a favor del Instituto Nacional de Salud, en los términos establecidos en el contrato y en el </w:t>
      </w:r>
      <w:r w:rsidRPr="009C416E">
        <w:rPr>
          <w:rStyle w:val="Textoennegrita"/>
          <w:rFonts w:ascii="Arial Narrow" w:hAnsi="Arial Narrow"/>
          <w:color w:val="000000" w:themeColor="text1"/>
        </w:rPr>
        <w:t>Decreto 1082 de 2015</w:t>
      </w:r>
      <w:r w:rsidRPr="009C416E">
        <w:rPr>
          <w:rFonts w:ascii="Arial Narrow" w:hAnsi="Arial Narrow"/>
          <w:color w:val="000000" w:themeColor="text1"/>
        </w:rPr>
        <w:t>, cubriendo los valores y amparos requeridos, la cual deberá presentarse dentro de los tres (3) días hábiles siguientes a la firma del contrato.</w:t>
      </w:r>
    </w:p>
    <w:p w14:paraId="27CC2AB1" w14:textId="77777777" w:rsidR="009C416E" w:rsidRPr="009C416E" w:rsidRDefault="009C416E" w:rsidP="009B5B2A">
      <w:pPr>
        <w:pStyle w:val="Prrafodelista"/>
        <w:numPr>
          <w:ilvl w:val="0"/>
          <w:numId w:val="3"/>
        </w:numPr>
        <w:spacing w:after="0"/>
        <w:jc w:val="both"/>
        <w:rPr>
          <w:rFonts w:ascii="Arial Narrow" w:hAnsi="Arial Narrow" w:cs="Arial"/>
          <w:i/>
          <w:color w:val="000000" w:themeColor="text1"/>
        </w:rPr>
      </w:pPr>
      <w:r w:rsidRPr="009C416E">
        <w:rPr>
          <w:rFonts w:ascii="Arial Narrow" w:hAnsi="Arial Narrow"/>
          <w:color w:val="000000" w:themeColor="text1"/>
        </w:rPr>
        <w:t xml:space="preserve">Estar al día en el pago de aportes al </w:t>
      </w:r>
      <w:r w:rsidRPr="009C416E">
        <w:rPr>
          <w:rStyle w:val="Textoennegrita"/>
          <w:rFonts w:ascii="Arial Narrow" w:hAnsi="Arial Narrow"/>
          <w:color w:val="000000" w:themeColor="text1"/>
        </w:rPr>
        <w:t>Sistema de Seguridad Social Integral</w:t>
      </w:r>
      <w:r w:rsidRPr="009C416E">
        <w:rPr>
          <w:rFonts w:ascii="Arial Narrow" w:hAnsi="Arial Narrow"/>
          <w:color w:val="000000" w:themeColor="text1"/>
        </w:rPr>
        <w:t xml:space="preserve"> (salud, riesgos laborales y pensiones) y de aportes parafiscales (Cajas de Compensación Familiar, ICBF y SENA), de conformidad con lo dispuesto en el </w:t>
      </w:r>
      <w:r w:rsidRPr="009C416E">
        <w:rPr>
          <w:rStyle w:val="Textoennegrita"/>
          <w:rFonts w:ascii="Arial Narrow" w:hAnsi="Arial Narrow"/>
          <w:color w:val="000000" w:themeColor="text1"/>
        </w:rPr>
        <w:t>artículo 50 de la Ley 789 de 2002</w:t>
      </w:r>
      <w:r w:rsidRPr="009C416E">
        <w:rPr>
          <w:rFonts w:ascii="Arial Narrow" w:hAnsi="Arial Narrow"/>
          <w:color w:val="000000" w:themeColor="text1"/>
        </w:rPr>
        <w:t xml:space="preserve">, el </w:t>
      </w:r>
      <w:r w:rsidRPr="009C416E">
        <w:rPr>
          <w:rStyle w:val="Textoennegrita"/>
          <w:rFonts w:ascii="Arial Narrow" w:hAnsi="Arial Narrow"/>
          <w:color w:val="000000" w:themeColor="text1"/>
        </w:rPr>
        <w:t>artículo 1 de la Ley 828 de 2003</w:t>
      </w:r>
      <w:r w:rsidRPr="009C416E">
        <w:rPr>
          <w:rFonts w:ascii="Arial Narrow" w:hAnsi="Arial Narrow"/>
          <w:color w:val="000000" w:themeColor="text1"/>
        </w:rPr>
        <w:t xml:space="preserve">, y en concordancia con lo previsto en el </w:t>
      </w:r>
      <w:r w:rsidRPr="009C416E">
        <w:rPr>
          <w:rStyle w:val="Textoennegrita"/>
          <w:rFonts w:ascii="Arial Narrow" w:hAnsi="Arial Narrow"/>
          <w:color w:val="000000" w:themeColor="text1"/>
        </w:rPr>
        <w:t>artículo 23 de la Ley 1150 de 2007</w:t>
      </w:r>
      <w:r w:rsidRPr="009C416E">
        <w:rPr>
          <w:rFonts w:ascii="Arial Narrow" w:hAnsi="Arial Narrow"/>
          <w:color w:val="000000" w:themeColor="text1"/>
        </w:rPr>
        <w:t xml:space="preserve"> y el </w:t>
      </w:r>
      <w:r w:rsidRPr="009C416E">
        <w:rPr>
          <w:rStyle w:val="Textoennegrita"/>
          <w:rFonts w:ascii="Arial Narrow" w:hAnsi="Arial Narrow"/>
          <w:color w:val="000000" w:themeColor="text1"/>
        </w:rPr>
        <w:t>Decreto 1082 de 2015</w:t>
      </w:r>
      <w:r w:rsidRPr="009C416E">
        <w:rPr>
          <w:rFonts w:ascii="Arial Narrow" w:hAnsi="Arial Narrow"/>
          <w:color w:val="000000" w:themeColor="text1"/>
        </w:rPr>
        <w:t>.</w:t>
      </w:r>
    </w:p>
    <w:p w14:paraId="5E8E9926" w14:textId="77777777" w:rsidR="009C416E" w:rsidRPr="009C416E" w:rsidRDefault="009C416E" w:rsidP="009B5B2A">
      <w:pPr>
        <w:pStyle w:val="Prrafodelista"/>
        <w:numPr>
          <w:ilvl w:val="0"/>
          <w:numId w:val="3"/>
        </w:numPr>
        <w:spacing w:after="0"/>
        <w:jc w:val="both"/>
        <w:rPr>
          <w:rFonts w:ascii="Arial Narrow" w:hAnsi="Arial Narrow" w:cs="Arial"/>
          <w:i/>
          <w:color w:val="000000" w:themeColor="text1"/>
        </w:rPr>
      </w:pPr>
      <w:r w:rsidRPr="009C416E">
        <w:rPr>
          <w:rFonts w:ascii="Arial Narrow" w:hAnsi="Arial Narrow"/>
          <w:color w:val="000000" w:themeColor="text1"/>
        </w:rPr>
        <w:t xml:space="preserve">Presentar factura electrónica de conformidad con lo dispuesto en el </w:t>
      </w:r>
      <w:r w:rsidRPr="009C416E">
        <w:rPr>
          <w:rStyle w:val="Textoennegrita"/>
          <w:rFonts w:ascii="Arial Narrow" w:hAnsi="Arial Narrow"/>
          <w:color w:val="000000" w:themeColor="text1"/>
        </w:rPr>
        <w:t>Estatuto Tributario</w:t>
      </w:r>
      <w:r w:rsidRPr="009C416E">
        <w:rPr>
          <w:rFonts w:ascii="Arial Narrow" w:hAnsi="Arial Narrow"/>
          <w:color w:val="000000" w:themeColor="text1"/>
        </w:rPr>
        <w:t xml:space="preserve"> y las resoluciones vigentes expedidas por la </w:t>
      </w:r>
      <w:r w:rsidRPr="009C416E">
        <w:rPr>
          <w:rStyle w:val="Textoennegrita"/>
          <w:rFonts w:ascii="Arial Narrow" w:hAnsi="Arial Narrow"/>
          <w:color w:val="000000" w:themeColor="text1"/>
        </w:rPr>
        <w:t>DIAN</w:t>
      </w:r>
      <w:r w:rsidRPr="009C416E">
        <w:rPr>
          <w:rFonts w:ascii="Arial Narrow" w:hAnsi="Arial Narrow"/>
          <w:color w:val="000000" w:themeColor="text1"/>
        </w:rPr>
        <w:t xml:space="preserve">, en particular la </w:t>
      </w:r>
      <w:r w:rsidRPr="009C416E">
        <w:rPr>
          <w:rStyle w:val="Textoennegrita"/>
          <w:rFonts w:ascii="Arial Narrow" w:hAnsi="Arial Narrow"/>
          <w:color w:val="000000" w:themeColor="text1"/>
        </w:rPr>
        <w:t>Resolución 000165 de 2023</w:t>
      </w:r>
      <w:r w:rsidRPr="009C416E">
        <w:rPr>
          <w:rFonts w:ascii="Arial Narrow" w:hAnsi="Arial Narrow"/>
          <w:color w:val="000000" w:themeColor="text1"/>
        </w:rPr>
        <w:t>, incluyendo los ítems contratados con su respectiva cantidad, unidad de medida, descripción y valor.</w:t>
      </w:r>
    </w:p>
    <w:p w14:paraId="1F962045" w14:textId="77777777" w:rsidR="009C416E" w:rsidRPr="009C416E" w:rsidRDefault="009C416E" w:rsidP="009B5B2A">
      <w:pPr>
        <w:pStyle w:val="Prrafodelista"/>
        <w:numPr>
          <w:ilvl w:val="0"/>
          <w:numId w:val="3"/>
        </w:numPr>
        <w:spacing w:after="0"/>
        <w:jc w:val="both"/>
        <w:rPr>
          <w:rFonts w:ascii="Arial Narrow" w:hAnsi="Arial Narrow" w:cs="Arial"/>
          <w:i/>
          <w:color w:val="000000" w:themeColor="text1"/>
        </w:rPr>
      </w:pPr>
      <w:r w:rsidRPr="009C416E">
        <w:rPr>
          <w:rFonts w:ascii="Arial Narrow" w:hAnsi="Arial Narrow"/>
          <w:color w:val="000000" w:themeColor="text1"/>
        </w:rPr>
        <w:t>Cargar en el SECOP II la certificación de pago y/o factura con los soportes correspondientes, en la periodicidad exigida en el contrato.</w:t>
      </w:r>
    </w:p>
    <w:p w14:paraId="5D60CC42" w14:textId="77777777" w:rsidR="009C416E" w:rsidRPr="009C416E" w:rsidRDefault="009C416E" w:rsidP="009B5B2A">
      <w:pPr>
        <w:pStyle w:val="Prrafodelista"/>
        <w:numPr>
          <w:ilvl w:val="0"/>
          <w:numId w:val="3"/>
        </w:numPr>
        <w:spacing w:after="0"/>
        <w:jc w:val="both"/>
        <w:rPr>
          <w:rFonts w:ascii="Arial Narrow" w:hAnsi="Arial Narrow" w:cs="Arial"/>
          <w:i/>
          <w:color w:val="000000" w:themeColor="text1"/>
        </w:rPr>
      </w:pPr>
      <w:r w:rsidRPr="009C416E">
        <w:rPr>
          <w:rFonts w:ascii="Arial Narrow" w:hAnsi="Arial Narrow"/>
          <w:color w:val="000000" w:themeColor="text1"/>
        </w:rPr>
        <w:t xml:space="preserve">Cumplir con las disposiciones internas del Instituto en materia de seguridad y salud en el trabajo, en especial lo dispuesto en el procedimiento </w:t>
      </w:r>
      <w:r w:rsidRPr="009C416E">
        <w:rPr>
          <w:rStyle w:val="Textoennegrita"/>
          <w:rFonts w:ascii="Arial Narrow" w:hAnsi="Arial Narrow"/>
          <w:color w:val="000000" w:themeColor="text1"/>
        </w:rPr>
        <w:t>POE-A01.2014-001</w:t>
      </w:r>
      <w:r w:rsidRPr="009C416E">
        <w:rPr>
          <w:rFonts w:ascii="Arial Narrow" w:hAnsi="Arial Narrow"/>
          <w:color w:val="000000" w:themeColor="text1"/>
        </w:rPr>
        <w:t xml:space="preserve">, y lo establecido en el </w:t>
      </w:r>
      <w:r w:rsidRPr="009C416E">
        <w:rPr>
          <w:rStyle w:val="Textoennegrita"/>
          <w:rFonts w:ascii="Arial Narrow" w:hAnsi="Arial Narrow"/>
          <w:color w:val="000000" w:themeColor="text1"/>
        </w:rPr>
        <w:t>Decreto 1072 de 2015</w:t>
      </w:r>
      <w:r w:rsidRPr="009C416E">
        <w:rPr>
          <w:rFonts w:ascii="Arial Narrow" w:hAnsi="Arial Narrow"/>
          <w:color w:val="000000" w:themeColor="text1"/>
        </w:rPr>
        <w:t xml:space="preserve"> (Sistema de Gestión de Seguridad y Salud en el Trabajo – SG-SST).</w:t>
      </w:r>
    </w:p>
    <w:p w14:paraId="6588EDF8" w14:textId="77777777" w:rsidR="009C416E" w:rsidRPr="009C416E" w:rsidRDefault="009C416E" w:rsidP="009B5B2A">
      <w:pPr>
        <w:pStyle w:val="Prrafodelista"/>
        <w:numPr>
          <w:ilvl w:val="0"/>
          <w:numId w:val="3"/>
        </w:numPr>
        <w:spacing w:after="0"/>
        <w:jc w:val="both"/>
        <w:rPr>
          <w:rFonts w:ascii="Arial Narrow" w:hAnsi="Arial Narrow" w:cs="Arial"/>
          <w:i/>
          <w:color w:val="000000" w:themeColor="text1"/>
        </w:rPr>
      </w:pPr>
      <w:r w:rsidRPr="009C416E">
        <w:rPr>
          <w:rFonts w:ascii="Arial Narrow" w:hAnsi="Arial Narrow"/>
          <w:color w:val="000000" w:themeColor="text1"/>
        </w:rPr>
        <w:t xml:space="preserve">Cumplir con la normatividad vigente en materia de </w:t>
      </w:r>
      <w:r w:rsidRPr="009C416E">
        <w:rPr>
          <w:rStyle w:val="Textoennegrita"/>
          <w:rFonts w:ascii="Arial Narrow" w:hAnsi="Arial Narrow"/>
          <w:color w:val="000000" w:themeColor="text1"/>
        </w:rPr>
        <w:t>gestión ambiental</w:t>
      </w:r>
      <w:r w:rsidRPr="009C416E">
        <w:rPr>
          <w:rFonts w:ascii="Arial Narrow" w:hAnsi="Arial Narrow"/>
          <w:color w:val="000000" w:themeColor="text1"/>
        </w:rPr>
        <w:t xml:space="preserve">, en especial lo dispuesto en la </w:t>
      </w:r>
      <w:r w:rsidRPr="009C416E">
        <w:rPr>
          <w:rStyle w:val="Textoennegrita"/>
          <w:rFonts w:ascii="Arial Narrow" w:hAnsi="Arial Narrow"/>
          <w:color w:val="000000" w:themeColor="text1"/>
        </w:rPr>
        <w:t>Ley 99 de 1993</w:t>
      </w:r>
      <w:r w:rsidRPr="009C416E">
        <w:rPr>
          <w:rFonts w:ascii="Arial Narrow" w:hAnsi="Arial Narrow"/>
          <w:color w:val="000000" w:themeColor="text1"/>
        </w:rPr>
        <w:t xml:space="preserve"> y el </w:t>
      </w:r>
      <w:r w:rsidRPr="009C416E">
        <w:rPr>
          <w:rStyle w:val="Textoennegrita"/>
          <w:rFonts w:ascii="Arial Narrow" w:hAnsi="Arial Narrow"/>
          <w:color w:val="000000" w:themeColor="text1"/>
        </w:rPr>
        <w:t>Decreto 1076 de 2015</w:t>
      </w:r>
      <w:r w:rsidRPr="009C416E">
        <w:rPr>
          <w:rFonts w:ascii="Arial Narrow" w:hAnsi="Arial Narrow"/>
          <w:color w:val="000000" w:themeColor="text1"/>
        </w:rPr>
        <w:t>, adoptando prácticas de uso racional de los recursos requeridos para la ejecución del contrato.</w:t>
      </w:r>
    </w:p>
    <w:p w14:paraId="511E35CF" w14:textId="77777777" w:rsidR="009C416E" w:rsidRPr="009C416E" w:rsidRDefault="009C416E" w:rsidP="009B5B2A">
      <w:pPr>
        <w:pStyle w:val="Prrafodelista"/>
        <w:numPr>
          <w:ilvl w:val="0"/>
          <w:numId w:val="3"/>
        </w:numPr>
        <w:spacing w:after="0"/>
        <w:jc w:val="both"/>
        <w:rPr>
          <w:rFonts w:ascii="Arial Narrow" w:hAnsi="Arial Narrow" w:cs="Arial"/>
          <w:i/>
          <w:color w:val="000000" w:themeColor="text1"/>
        </w:rPr>
      </w:pPr>
      <w:r w:rsidRPr="009C416E">
        <w:rPr>
          <w:rFonts w:ascii="Arial Narrow" w:hAnsi="Arial Narrow"/>
          <w:color w:val="000000" w:themeColor="text1"/>
        </w:rPr>
        <w:t xml:space="preserve">Cumplir con las políticas y lineamientos del </w:t>
      </w:r>
      <w:r w:rsidRPr="009C416E">
        <w:rPr>
          <w:rStyle w:val="Textoennegrita"/>
          <w:rFonts w:ascii="Arial Narrow" w:hAnsi="Arial Narrow"/>
          <w:color w:val="000000" w:themeColor="text1"/>
        </w:rPr>
        <w:t>Sistema de Gestión de Seguridad de la Información del Instituto Nacional de Salud</w:t>
      </w:r>
      <w:r w:rsidRPr="009C416E">
        <w:rPr>
          <w:rFonts w:ascii="Arial Narrow" w:hAnsi="Arial Narrow"/>
          <w:color w:val="000000" w:themeColor="text1"/>
        </w:rPr>
        <w:t>, incluyendo las medidas de confidencialidad, custodia y protección de datos que resulten aplicables.</w:t>
      </w:r>
    </w:p>
    <w:p w14:paraId="0F032390" w14:textId="77777777" w:rsidR="009C416E" w:rsidRPr="009C416E" w:rsidRDefault="009C416E" w:rsidP="009B5B2A">
      <w:pPr>
        <w:pStyle w:val="Prrafodelista"/>
        <w:numPr>
          <w:ilvl w:val="0"/>
          <w:numId w:val="3"/>
        </w:numPr>
        <w:spacing w:after="0"/>
        <w:jc w:val="both"/>
        <w:rPr>
          <w:rFonts w:ascii="Arial Narrow" w:hAnsi="Arial Narrow" w:cs="Arial"/>
          <w:i/>
          <w:color w:val="000000" w:themeColor="text1"/>
        </w:rPr>
      </w:pPr>
      <w:r w:rsidRPr="009C416E">
        <w:rPr>
          <w:rFonts w:ascii="Arial Narrow" w:hAnsi="Arial Narrow"/>
          <w:color w:val="000000" w:themeColor="text1"/>
        </w:rPr>
        <w:t>Reportar de manera inmediata al supervisor del contrato cualquier novedad, incidente o anomalía que pueda afectar la correcta ejecución contractual.</w:t>
      </w:r>
    </w:p>
    <w:p w14:paraId="06780B3B" w14:textId="77777777" w:rsidR="009C416E" w:rsidRPr="009C416E" w:rsidRDefault="009C416E" w:rsidP="009B5B2A">
      <w:pPr>
        <w:pStyle w:val="Prrafodelista"/>
        <w:numPr>
          <w:ilvl w:val="0"/>
          <w:numId w:val="3"/>
        </w:numPr>
        <w:spacing w:after="0"/>
        <w:jc w:val="both"/>
        <w:rPr>
          <w:rFonts w:ascii="Arial Narrow" w:hAnsi="Arial Narrow" w:cs="Arial"/>
          <w:i/>
          <w:color w:val="000000" w:themeColor="text1"/>
        </w:rPr>
      </w:pPr>
      <w:r w:rsidRPr="009C416E">
        <w:rPr>
          <w:rFonts w:ascii="Arial Narrow" w:hAnsi="Arial Narrow"/>
          <w:color w:val="000000" w:themeColor="text1"/>
        </w:rPr>
        <w:t xml:space="preserve">Respetar y garantizar la protección de los </w:t>
      </w:r>
      <w:r w:rsidRPr="009C416E">
        <w:rPr>
          <w:rStyle w:val="Textoennegrita"/>
          <w:rFonts w:ascii="Arial Narrow" w:hAnsi="Arial Narrow"/>
          <w:color w:val="000000" w:themeColor="text1"/>
        </w:rPr>
        <w:t>derechos humanos</w:t>
      </w:r>
      <w:r w:rsidRPr="009C416E">
        <w:rPr>
          <w:rFonts w:ascii="Arial Narrow" w:hAnsi="Arial Narrow"/>
          <w:color w:val="000000" w:themeColor="text1"/>
        </w:rPr>
        <w:t xml:space="preserve"> en todas las actuaciones derivadas del contrato.</w:t>
      </w:r>
    </w:p>
    <w:p w14:paraId="46538796" w14:textId="77777777" w:rsidR="009C416E" w:rsidRPr="009C416E" w:rsidRDefault="009C416E" w:rsidP="009B5B2A">
      <w:pPr>
        <w:pStyle w:val="Prrafodelista"/>
        <w:numPr>
          <w:ilvl w:val="0"/>
          <w:numId w:val="3"/>
        </w:numPr>
        <w:spacing w:after="0"/>
        <w:jc w:val="both"/>
        <w:rPr>
          <w:rFonts w:ascii="Arial Narrow" w:hAnsi="Arial Narrow" w:cs="Arial"/>
          <w:i/>
          <w:color w:val="000000" w:themeColor="text1"/>
        </w:rPr>
      </w:pPr>
      <w:r w:rsidRPr="009C416E">
        <w:rPr>
          <w:rFonts w:ascii="Arial Narrow" w:hAnsi="Arial Narrow"/>
          <w:color w:val="000000" w:themeColor="text1"/>
        </w:rPr>
        <w:t>Responder ante terceros por los daños que se ocasionen y que provengan de causas que le sean imputables en desarrollo de la ejecución contractual.</w:t>
      </w:r>
    </w:p>
    <w:p w14:paraId="0D856554" w14:textId="77777777" w:rsidR="009C416E" w:rsidRPr="009C416E" w:rsidRDefault="009C416E" w:rsidP="009B5B2A">
      <w:pPr>
        <w:pStyle w:val="Prrafodelista"/>
        <w:numPr>
          <w:ilvl w:val="0"/>
          <w:numId w:val="3"/>
        </w:numPr>
        <w:spacing w:after="0"/>
        <w:jc w:val="both"/>
        <w:rPr>
          <w:rFonts w:ascii="Arial Narrow" w:hAnsi="Arial Narrow" w:cs="Arial"/>
          <w:i/>
          <w:color w:val="000000" w:themeColor="text1"/>
        </w:rPr>
      </w:pPr>
      <w:r w:rsidRPr="009C416E">
        <w:rPr>
          <w:rFonts w:ascii="Arial Narrow" w:hAnsi="Arial Narrow"/>
          <w:color w:val="000000" w:themeColor="text1"/>
        </w:rPr>
        <w:t xml:space="preserve">Abstenerse de acceder a peticiones, ofrecimientos o amenazas de actores que actúen por fuera de la ley con el fin de inducirlo a realizar u omitir actos. En caso de presentarse tales situaciones, deberá informar de inmediato al Instituto y a las autoridades competentes, de conformidad con lo establecido en la </w:t>
      </w:r>
      <w:r w:rsidRPr="009C416E">
        <w:rPr>
          <w:rStyle w:val="Textoennegrita"/>
          <w:rFonts w:ascii="Arial Narrow" w:hAnsi="Arial Narrow"/>
          <w:color w:val="000000" w:themeColor="text1"/>
        </w:rPr>
        <w:t>Ley 1474 de 2011 (Estatuto Anticorrupción)</w:t>
      </w:r>
      <w:r w:rsidRPr="009C416E">
        <w:rPr>
          <w:rFonts w:ascii="Arial Narrow" w:hAnsi="Arial Narrow"/>
          <w:color w:val="000000" w:themeColor="text1"/>
        </w:rPr>
        <w:t>.</w:t>
      </w:r>
    </w:p>
    <w:p w14:paraId="518D0734" w14:textId="77777777" w:rsidR="009C416E" w:rsidRPr="009C416E" w:rsidRDefault="009C416E" w:rsidP="009B5B2A">
      <w:pPr>
        <w:pStyle w:val="NormalWeb"/>
        <w:numPr>
          <w:ilvl w:val="0"/>
          <w:numId w:val="3"/>
        </w:numPr>
        <w:spacing w:after="0" w:afterAutospacing="0"/>
        <w:jc w:val="both"/>
        <w:rPr>
          <w:rFonts w:ascii="Arial Narrow" w:hAnsi="Arial Narrow"/>
          <w:color w:val="000000" w:themeColor="text1"/>
          <w:sz w:val="22"/>
          <w:szCs w:val="22"/>
        </w:rPr>
      </w:pPr>
      <w:r w:rsidRPr="009C416E">
        <w:rPr>
          <w:rFonts w:ascii="Arial Narrow" w:hAnsi="Arial Narrow"/>
          <w:color w:val="000000" w:themeColor="text1"/>
          <w:sz w:val="22"/>
          <w:szCs w:val="22"/>
        </w:rPr>
        <w:t>Atender los lineamientos, directrices e instrucciones que durante la ejecución contractual emita el Instituto Nacional de Salud, en el marco de sus competencias.</w:t>
      </w:r>
    </w:p>
    <w:p w14:paraId="2A5A3EDE" w14:textId="77777777" w:rsidR="009C416E" w:rsidRPr="009C416E" w:rsidRDefault="009C416E" w:rsidP="009B5B2A">
      <w:pPr>
        <w:pStyle w:val="NormalWeb"/>
        <w:numPr>
          <w:ilvl w:val="0"/>
          <w:numId w:val="3"/>
        </w:numPr>
        <w:spacing w:after="0" w:afterAutospacing="0"/>
        <w:jc w:val="both"/>
        <w:rPr>
          <w:rFonts w:ascii="Arial Narrow" w:hAnsi="Arial Narrow" w:cs="Arial"/>
          <w:i/>
          <w:color w:val="000000" w:themeColor="text1"/>
          <w:sz w:val="22"/>
          <w:szCs w:val="22"/>
        </w:rPr>
      </w:pPr>
      <w:r w:rsidRPr="009C416E">
        <w:rPr>
          <w:rFonts w:ascii="Arial Narrow" w:hAnsi="Arial Narrow"/>
          <w:color w:val="000000" w:themeColor="text1"/>
          <w:sz w:val="22"/>
          <w:szCs w:val="22"/>
        </w:rPr>
        <w:t>Cumplir con todas aquellas actividades que se deriven directa o indirectamente del objeto del contrato, de acuerdo con lo establecido en la normatividad vigente.</w:t>
      </w:r>
    </w:p>
    <w:p w14:paraId="24F1D46A" w14:textId="25EC0DAE" w:rsidR="00275A01" w:rsidRPr="009C416E" w:rsidRDefault="00275A01" w:rsidP="009C416E">
      <w:pPr>
        <w:tabs>
          <w:tab w:val="left" w:pos="1155"/>
        </w:tabs>
        <w:spacing w:after="0"/>
        <w:rPr>
          <w:rFonts w:ascii="Arial Narrow" w:hAnsi="Arial Narrow" w:cs="Arial"/>
          <w:bCs/>
          <w:color w:val="000000" w:themeColor="text1"/>
        </w:rPr>
      </w:pPr>
    </w:p>
    <w:p w14:paraId="1A6ECCFF" w14:textId="64FF3344" w:rsidR="009C416E" w:rsidRPr="009C416E" w:rsidRDefault="009C416E" w:rsidP="009B5B2A">
      <w:pPr>
        <w:pStyle w:val="Prrafodelista"/>
        <w:numPr>
          <w:ilvl w:val="1"/>
          <w:numId w:val="2"/>
        </w:numPr>
        <w:spacing w:after="0"/>
        <w:jc w:val="both"/>
        <w:rPr>
          <w:rFonts w:ascii="Arial Narrow" w:hAnsi="Arial Narrow" w:cs="Arial"/>
          <w:i/>
          <w:color w:val="000000" w:themeColor="text1"/>
        </w:rPr>
      </w:pPr>
      <w:r w:rsidRPr="009C416E">
        <w:rPr>
          <w:rFonts w:ascii="Arial Narrow" w:eastAsia="Calibri" w:hAnsi="Arial Narrow" w:cs="Arial"/>
          <w:b/>
          <w:color w:val="000000" w:themeColor="text1"/>
        </w:rPr>
        <w:t>Específicas:</w:t>
      </w:r>
      <w:r w:rsidRPr="009C416E">
        <w:rPr>
          <w:rFonts w:ascii="Arial Narrow" w:hAnsi="Arial Narrow" w:cs="Arial"/>
          <w:i/>
          <w:color w:val="000000" w:themeColor="text1"/>
        </w:rPr>
        <w:t xml:space="preserve"> </w:t>
      </w:r>
    </w:p>
    <w:p w14:paraId="2A204013" w14:textId="3E3CC777" w:rsidR="00030C4F" w:rsidRDefault="00030C4F" w:rsidP="00B471E9">
      <w:pPr>
        <w:tabs>
          <w:tab w:val="left" w:pos="1155"/>
        </w:tabs>
        <w:spacing w:after="0"/>
        <w:rPr>
          <w:rFonts w:ascii="Arial Narrow" w:hAnsi="Arial Narrow" w:cs="Arial"/>
          <w:bCs/>
          <w:i/>
          <w:color w:val="000000" w:themeColor="text1"/>
        </w:rPr>
      </w:pPr>
    </w:p>
    <w:p w14:paraId="10AE0A39" w14:textId="7EB9CCC8" w:rsidR="00030C4F" w:rsidRPr="00030C4F" w:rsidRDefault="00030C4F" w:rsidP="00030C4F">
      <w:pPr>
        <w:pStyle w:val="Prrafodelista"/>
        <w:numPr>
          <w:ilvl w:val="2"/>
          <w:numId w:val="2"/>
        </w:numPr>
        <w:spacing w:after="0"/>
        <w:rPr>
          <w:rFonts w:ascii="Arial Narrow" w:hAnsi="Arial Narrow"/>
          <w:b/>
          <w:color w:val="000000" w:themeColor="text1"/>
        </w:rPr>
      </w:pPr>
      <w:r w:rsidRPr="00030C4F">
        <w:rPr>
          <w:rFonts w:ascii="Arial Narrow" w:hAnsi="Arial Narrow"/>
          <w:b/>
          <w:color w:val="000000" w:themeColor="text1"/>
        </w:rPr>
        <w:t>Administrativas, de coordinación y gestión:</w:t>
      </w:r>
    </w:p>
    <w:p w14:paraId="7FCADAEF" w14:textId="77777777" w:rsidR="00030C4F" w:rsidRPr="00030C4F" w:rsidRDefault="00030C4F" w:rsidP="00275A01">
      <w:pPr>
        <w:spacing w:after="0"/>
        <w:jc w:val="both"/>
        <w:rPr>
          <w:rFonts w:ascii="Arial Narrow" w:hAnsi="Arial Narrow" w:cs="Arial"/>
          <w:i/>
          <w:color w:val="000000" w:themeColor="text1"/>
        </w:rPr>
      </w:pPr>
    </w:p>
    <w:p w14:paraId="2472CFE6" w14:textId="77777777" w:rsidR="00275A01" w:rsidRPr="00275A01" w:rsidRDefault="00275A01" w:rsidP="00275A01">
      <w:pPr>
        <w:pStyle w:val="NormalWeb"/>
        <w:numPr>
          <w:ilvl w:val="1"/>
          <w:numId w:val="4"/>
        </w:numPr>
        <w:spacing w:before="0" w:beforeAutospacing="0" w:after="0" w:afterAutospacing="0"/>
        <w:jc w:val="both"/>
        <w:rPr>
          <w:rFonts w:ascii="Arial Narrow" w:hAnsi="Arial Narrow"/>
          <w:color w:val="000000" w:themeColor="text1"/>
          <w:sz w:val="22"/>
          <w:szCs w:val="22"/>
        </w:rPr>
      </w:pPr>
      <w:r w:rsidRPr="00657553">
        <w:rPr>
          <w:rFonts w:ascii="Arial Narrow" w:hAnsi="Arial Narrow"/>
          <w:color w:val="000000" w:themeColor="text1"/>
          <w:sz w:val="22"/>
          <w:szCs w:val="22"/>
        </w:rPr>
        <w:t xml:space="preserve">Asistir a la </w:t>
      </w:r>
      <w:r w:rsidRPr="00275A01">
        <w:rPr>
          <w:rFonts w:ascii="Arial Narrow" w:hAnsi="Arial Narrow"/>
          <w:color w:val="000000" w:themeColor="text1"/>
          <w:sz w:val="22"/>
          <w:szCs w:val="22"/>
        </w:rPr>
        <w:t>reunión de apertura del contrato, así como a las demás solicitadas por el supervisor, sea de forma presencial o virtual. En estas se abordarán lineamientos de ingreso, seguridad y salud en el trabajo (SST), brigadas de emergencia y normas internas del INS.</w:t>
      </w:r>
    </w:p>
    <w:p w14:paraId="639E77BB" w14:textId="77777777" w:rsidR="00275A01" w:rsidRPr="00275A01" w:rsidRDefault="00275A01" w:rsidP="00275A01">
      <w:pPr>
        <w:pStyle w:val="NormalWeb"/>
        <w:numPr>
          <w:ilvl w:val="1"/>
          <w:numId w:val="4"/>
        </w:numPr>
        <w:spacing w:before="0" w:beforeAutospacing="0" w:after="0" w:afterAutospacing="0"/>
        <w:jc w:val="both"/>
        <w:rPr>
          <w:rFonts w:ascii="Arial Narrow" w:hAnsi="Arial Narrow"/>
          <w:color w:val="000000" w:themeColor="text1"/>
          <w:sz w:val="22"/>
          <w:szCs w:val="22"/>
        </w:rPr>
      </w:pPr>
      <w:r w:rsidRPr="00275A01">
        <w:rPr>
          <w:rFonts w:ascii="Arial Narrow" w:hAnsi="Arial Narrow"/>
          <w:color w:val="000000" w:themeColor="text1"/>
          <w:sz w:val="22"/>
          <w:szCs w:val="22"/>
        </w:rPr>
        <w:t xml:space="preserve">Entregar, dentro de los tres (3) días hábiles siguientes a la reunión de apertura, el </w:t>
      </w:r>
      <w:r w:rsidRPr="00275A01">
        <w:rPr>
          <w:rStyle w:val="Textoennegrita"/>
          <w:rFonts w:ascii="Arial Narrow" w:hAnsi="Arial Narrow"/>
          <w:color w:val="000000" w:themeColor="text1"/>
          <w:sz w:val="22"/>
          <w:szCs w:val="22"/>
        </w:rPr>
        <w:t>Plan de Trabajo</w:t>
      </w:r>
      <w:r w:rsidRPr="00275A01">
        <w:rPr>
          <w:rFonts w:ascii="Arial Narrow" w:hAnsi="Arial Narrow"/>
          <w:color w:val="000000" w:themeColor="text1"/>
          <w:sz w:val="22"/>
          <w:szCs w:val="22"/>
        </w:rPr>
        <w:t xml:space="preserve"> ajustado al Plan de Aseguramiento Metrológico del INS y a las instrucciones de la supervisión, con cronograma, actividades contratadas y tiempos de ejecución.</w:t>
      </w:r>
    </w:p>
    <w:p w14:paraId="51641E38" w14:textId="77777777" w:rsidR="00275A01" w:rsidRPr="00275A01" w:rsidRDefault="00275A01" w:rsidP="00275A01">
      <w:pPr>
        <w:pStyle w:val="NormalWeb"/>
        <w:numPr>
          <w:ilvl w:val="1"/>
          <w:numId w:val="4"/>
        </w:numPr>
        <w:spacing w:before="0" w:beforeAutospacing="0" w:after="0" w:afterAutospacing="0"/>
        <w:jc w:val="both"/>
        <w:rPr>
          <w:rFonts w:ascii="Arial Narrow" w:hAnsi="Arial Narrow"/>
          <w:color w:val="000000" w:themeColor="text1"/>
          <w:sz w:val="22"/>
          <w:szCs w:val="22"/>
        </w:rPr>
      </w:pPr>
      <w:r w:rsidRPr="00275A01">
        <w:rPr>
          <w:rFonts w:ascii="Arial Narrow" w:hAnsi="Arial Narrow"/>
          <w:color w:val="000000" w:themeColor="text1"/>
          <w:sz w:val="22"/>
          <w:szCs w:val="22"/>
        </w:rPr>
        <w:lastRenderedPageBreak/>
        <w:t>Coordinar con el personal designado del INS todas las actividades metrológicas que impliquen paradas de equipos o sistemas, para no afectar procesos misionales.</w:t>
      </w:r>
    </w:p>
    <w:p w14:paraId="4D92C74E" w14:textId="77777777" w:rsidR="00275A01" w:rsidRPr="00275A01" w:rsidRDefault="00275A01" w:rsidP="00275A01">
      <w:pPr>
        <w:pStyle w:val="NormalWeb"/>
        <w:numPr>
          <w:ilvl w:val="1"/>
          <w:numId w:val="4"/>
        </w:numPr>
        <w:spacing w:before="0" w:beforeAutospacing="0" w:after="0" w:afterAutospacing="0"/>
        <w:jc w:val="both"/>
        <w:rPr>
          <w:rFonts w:ascii="Arial Narrow" w:hAnsi="Arial Narrow"/>
          <w:color w:val="000000" w:themeColor="text1"/>
          <w:sz w:val="22"/>
          <w:szCs w:val="22"/>
        </w:rPr>
      </w:pPr>
      <w:r w:rsidRPr="00275A01">
        <w:rPr>
          <w:rFonts w:ascii="Arial Narrow" w:hAnsi="Arial Narrow"/>
          <w:color w:val="000000" w:themeColor="text1"/>
          <w:sz w:val="22"/>
          <w:szCs w:val="22"/>
        </w:rPr>
        <w:t>Cumplir con los lineamientos, compromisos y actividades acordadas en la reunión de inicio.</w:t>
      </w:r>
    </w:p>
    <w:p w14:paraId="12F4DACC" w14:textId="77777777" w:rsidR="00275A01" w:rsidRPr="00275A01" w:rsidRDefault="00275A01" w:rsidP="00275A01">
      <w:pPr>
        <w:pStyle w:val="NormalWeb"/>
        <w:numPr>
          <w:ilvl w:val="1"/>
          <w:numId w:val="4"/>
        </w:numPr>
        <w:spacing w:before="0" w:beforeAutospacing="0" w:after="0" w:afterAutospacing="0"/>
        <w:jc w:val="both"/>
        <w:rPr>
          <w:rFonts w:ascii="Arial Narrow" w:hAnsi="Arial Narrow"/>
          <w:color w:val="000000" w:themeColor="text1"/>
          <w:sz w:val="22"/>
          <w:szCs w:val="22"/>
        </w:rPr>
      </w:pPr>
      <w:r w:rsidRPr="00275A01">
        <w:rPr>
          <w:rFonts w:ascii="Arial Narrow" w:hAnsi="Arial Narrow"/>
          <w:color w:val="000000" w:themeColor="text1"/>
          <w:sz w:val="22"/>
          <w:szCs w:val="22"/>
        </w:rPr>
        <w:t>Garantizar el cumplimiento de las frecuencias de OCM, asegurando disponibilidad de personal y recursos para ejecutar servicios en los meses establecidos.</w:t>
      </w:r>
    </w:p>
    <w:p w14:paraId="567A8752" w14:textId="56D04AFA" w:rsidR="00275A01" w:rsidRPr="00275A01" w:rsidRDefault="00275A01" w:rsidP="00275A01">
      <w:pPr>
        <w:pStyle w:val="NormalWeb"/>
        <w:numPr>
          <w:ilvl w:val="1"/>
          <w:numId w:val="4"/>
        </w:numPr>
        <w:spacing w:before="0" w:beforeAutospacing="0" w:after="0" w:afterAutospacing="0"/>
        <w:jc w:val="both"/>
        <w:rPr>
          <w:rFonts w:ascii="Arial Narrow" w:hAnsi="Arial Narrow"/>
          <w:color w:val="000000" w:themeColor="text1"/>
          <w:sz w:val="22"/>
          <w:szCs w:val="22"/>
        </w:rPr>
      </w:pPr>
      <w:r w:rsidRPr="00275A01">
        <w:rPr>
          <w:rFonts w:ascii="Arial Narrow" w:hAnsi="Arial Narrow"/>
          <w:color w:val="000000" w:themeColor="text1"/>
          <w:sz w:val="22"/>
          <w:szCs w:val="22"/>
        </w:rPr>
        <w:t xml:space="preserve">Habilitar un repositorio digital </w:t>
      </w:r>
      <w:r w:rsidR="000B10B9">
        <w:rPr>
          <w:rFonts w:ascii="Arial Narrow" w:hAnsi="Arial Narrow"/>
          <w:color w:val="000000" w:themeColor="text1"/>
          <w:sz w:val="22"/>
          <w:szCs w:val="22"/>
        </w:rPr>
        <w:t xml:space="preserve">(en la nube) </w:t>
      </w:r>
      <w:r w:rsidRPr="00275A01">
        <w:rPr>
          <w:rFonts w:ascii="Arial Narrow" w:hAnsi="Arial Narrow"/>
          <w:color w:val="000000" w:themeColor="text1"/>
          <w:sz w:val="22"/>
          <w:szCs w:val="22"/>
        </w:rPr>
        <w:t>para consulta y descarga de informes, identificado por número de informe e inventario, disponible sin restricción por mínimo 6 meses después del contrato.</w:t>
      </w:r>
    </w:p>
    <w:p w14:paraId="4E4F793D" w14:textId="77777777" w:rsidR="00275A01" w:rsidRDefault="00275A01" w:rsidP="00275A01">
      <w:pPr>
        <w:pStyle w:val="Prrafodelista"/>
        <w:numPr>
          <w:ilvl w:val="1"/>
          <w:numId w:val="4"/>
        </w:numPr>
        <w:spacing w:after="0"/>
        <w:jc w:val="both"/>
        <w:rPr>
          <w:rFonts w:ascii="Arial Narrow" w:hAnsi="Arial Narrow" w:cs="Arial"/>
          <w:color w:val="000000" w:themeColor="text1"/>
        </w:rPr>
      </w:pPr>
      <w:r w:rsidRPr="00275A01">
        <w:rPr>
          <w:rFonts w:ascii="Arial Narrow" w:hAnsi="Arial Narrow" w:cs="Arial"/>
          <w:color w:val="000000" w:themeColor="text1"/>
        </w:rPr>
        <w:t xml:space="preserve">Prestar asesoría permanente en temas técnicos relacionados con el servicio, dando respuesta y atención oportuna a las inquietudes formuladas y fallas presentadas durante la ejecución del contrato y término de la garantía. </w:t>
      </w:r>
    </w:p>
    <w:p w14:paraId="42F30CB0" w14:textId="189C1048" w:rsidR="00275A01" w:rsidRDefault="00275A01" w:rsidP="00275A01">
      <w:pPr>
        <w:pStyle w:val="Prrafodelista"/>
        <w:spacing w:after="0"/>
        <w:ind w:firstLine="0"/>
        <w:jc w:val="both"/>
        <w:rPr>
          <w:rFonts w:ascii="Arial Narrow" w:hAnsi="Arial Narrow" w:cs="Arial"/>
          <w:color w:val="000000" w:themeColor="text1"/>
        </w:rPr>
      </w:pPr>
      <w:r w:rsidRPr="00275A01">
        <w:rPr>
          <w:rFonts w:ascii="Arial Narrow" w:hAnsi="Arial Narrow" w:cs="Arial"/>
          <w:b/>
          <w:color w:val="000000" w:themeColor="text1"/>
        </w:rPr>
        <w:t>Nota</w:t>
      </w:r>
      <w:r w:rsidR="000B10B9">
        <w:rPr>
          <w:rFonts w:ascii="Arial Narrow" w:hAnsi="Arial Narrow" w:cs="Arial"/>
          <w:b/>
          <w:color w:val="000000" w:themeColor="text1"/>
        </w:rPr>
        <w:t xml:space="preserve"> 1</w:t>
      </w:r>
      <w:r w:rsidRPr="00275A01">
        <w:rPr>
          <w:rFonts w:ascii="Arial Narrow" w:hAnsi="Arial Narrow" w:cs="Arial"/>
          <w:b/>
          <w:color w:val="000000" w:themeColor="text1"/>
        </w:rPr>
        <w:t>:</w:t>
      </w:r>
      <w:r w:rsidRPr="00275A01">
        <w:rPr>
          <w:rFonts w:ascii="Arial Narrow" w:hAnsi="Arial Narrow" w:cs="Arial"/>
          <w:color w:val="000000" w:themeColor="text1"/>
        </w:rPr>
        <w:t xml:space="preserve"> Los requerimientos se realizarán vía telefónica o e-mail, en horarios hábiles y la respuesta se debe realizar en un máximo de 2 días una vez realizado el requerimiento.</w:t>
      </w:r>
    </w:p>
    <w:p w14:paraId="73A86C61" w14:textId="33B4C966" w:rsidR="000B10B9" w:rsidRPr="00275A01" w:rsidRDefault="000B10B9" w:rsidP="00275A01">
      <w:pPr>
        <w:pStyle w:val="Prrafodelista"/>
        <w:spacing w:after="0"/>
        <w:ind w:firstLine="0"/>
        <w:jc w:val="both"/>
        <w:rPr>
          <w:rFonts w:ascii="Arial Narrow" w:hAnsi="Arial Narrow" w:cs="Arial"/>
          <w:color w:val="000000" w:themeColor="text1"/>
        </w:rPr>
      </w:pPr>
      <w:r>
        <w:rPr>
          <w:rFonts w:ascii="Arial Narrow" w:hAnsi="Arial Narrow" w:cs="Arial"/>
          <w:b/>
          <w:color w:val="000000" w:themeColor="text1"/>
        </w:rPr>
        <w:t>Nota 2:</w:t>
      </w:r>
      <w:r>
        <w:rPr>
          <w:rFonts w:ascii="Arial Narrow" w:hAnsi="Arial Narrow" w:cs="Arial"/>
          <w:color w:val="000000" w:themeColor="text1"/>
        </w:rPr>
        <w:t xml:space="preserve"> cada vez que se realice el cargue del informe de servicio correspondiente, se debe notificar por correo electrónico su cargue al personal técnico designado por la supervisión del contrato.</w:t>
      </w:r>
    </w:p>
    <w:p w14:paraId="013A8C1D" w14:textId="77777777" w:rsidR="00275A01" w:rsidRPr="00275A01" w:rsidRDefault="00275A01" w:rsidP="00275A01">
      <w:pPr>
        <w:pStyle w:val="Prrafodelista"/>
        <w:numPr>
          <w:ilvl w:val="1"/>
          <w:numId w:val="4"/>
        </w:numPr>
        <w:spacing w:after="0"/>
        <w:jc w:val="both"/>
        <w:rPr>
          <w:rFonts w:ascii="Arial Narrow" w:hAnsi="Arial Narrow" w:cs="Arial"/>
          <w:color w:val="000000" w:themeColor="text1"/>
        </w:rPr>
      </w:pPr>
      <w:r w:rsidRPr="00275A01">
        <w:rPr>
          <w:rFonts w:ascii="Arial Narrow" w:hAnsi="Arial Narrow" w:cs="Arial"/>
          <w:color w:val="000000" w:themeColor="text1"/>
        </w:rPr>
        <w:t>Informar al supervisor, sobre las inconsistencias que se presenten durante la ejecución del contrato. Dichas notificaciones deben hacerse vía correo electrónico y dentro de las 24 horas siguientes a la identificación de la inconsistencia.</w:t>
      </w:r>
    </w:p>
    <w:p w14:paraId="3E1DF5A6" w14:textId="77777777" w:rsidR="00275A01" w:rsidRPr="00275A01" w:rsidRDefault="00275A01" w:rsidP="00275A01">
      <w:pPr>
        <w:pStyle w:val="Prrafodelista"/>
        <w:numPr>
          <w:ilvl w:val="1"/>
          <w:numId w:val="4"/>
        </w:numPr>
        <w:spacing w:after="0"/>
        <w:jc w:val="both"/>
        <w:rPr>
          <w:rFonts w:ascii="Arial Narrow" w:hAnsi="Arial Narrow"/>
          <w:color w:val="000000" w:themeColor="text1"/>
        </w:rPr>
      </w:pPr>
      <w:r w:rsidRPr="00275A01">
        <w:rPr>
          <w:rFonts w:ascii="Arial Narrow" w:hAnsi="Arial Narrow"/>
          <w:color w:val="000000" w:themeColor="text1"/>
        </w:rPr>
        <w:t>Acompañar cada servicio con el personal profesional ofertado, para verificar la correcta ejecución del personal técnico y cumplimiento de protocolos.</w:t>
      </w:r>
    </w:p>
    <w:p w14:paraId="1E65B53A" w14:textId="2A370CBA" w:rsidR="00275A01" w:rsidRPr="00275A01" w:rsidRDefault="00275A01" w:rsidP="00275A01">
      <w:pPr>
        <w:pStyle w:val="Prrafodelista"/>
        <w:numPr>
          <w:ilvl w:val="1"/>
          <w:numId w:val="4"/>
        </w:numPr>
        <w:spacing w:after="0"/>
        <w:jc w:val="both"/>
        <w:rPr>
          <w:rFonts w:ascii="Arial Narrow" w:hAnsi="Arial Narrow"/>
          <w:color w:val="000000" w:themeColor="text1"/>
        </w:rPr>
      </w:pPr>
      <w:r w:rsidRPr="00275A01">
        <w:rPr>
          <w:rFonts w:ascii="Arial Narrow" w:hAnsi="Arial Narrow"/>
          <w:color w:val="000000" w:themeColor="text1"/>
        </w:rPr>
        <w:t>Mantener al personal ofertado sin reem</w:t>
      </w:r>
      <w:r w:rsidR="000B10B9">
        <w:rPr>
          <w:rFonts w:ascii="Arial Narrow" w:hAnsi="Arial Narrow"/>
          <w:color w:val="000000" w:themeColor="text1"/>
        </w:rPr>
        <w:t>plazos por lo menos durante el 4</w:t>
      </w:r>
      <w:r w:rsidRPr="00275A01">
        <w:rPr>
          <w:rFonts w:ascii="Arial Narrow" w:hAnsi="Arial Narrow"/>
          <w:color w:val="000000" w:themeColor="text1"/>
        </w:rPr>
        <w:t>0% del tiempo de ejecución. Si se requiere cambio, presentar hojas de vida tres (3) días antes de la siguiente intervención para aprobación del supervisor.</w:t>
      </w:r>
    </w:p>
    <w:p w14:paraId="3EE641CB" w14:textId="77777777" w:rsidR="00275A01" w:rsidRPr="00275A01" w:rsidRDefault="00275A01" w:rsidP="00275A01">
      <w:pPr>
        <w:pStyle w:val="Prrafodelista"/>
        <w:numPr>
          <w:ilvl w:val="1"/>
          <w:numId w:val="4"/>
        </w:numPr>
        <w:spacing w:after="0"/>
        <w:jc w:val="both"/>
        <w:rPr>
          <w:rFonts w:ascii="Arial Narrow" w:hAnsi="Arial Narrow"/>
          <w:color w:val="000000" w:themeColor="text1"/>
        </w:rPr>
      </w:pPr>
      <w:r w:rsidRPr="00275A01">
        <w:rPr>
          <w:rFonts w:ascii="Arial Narrow" w:hAnsi="Arial Narrow"/>
          <w:color w:val="000000" w:themeColor="text1"/>
        </w:rPr>
        <w:t>Cumplir con protocolos de ingreso y permanencia en áreas del INS, con el personal debidamente identificado y dotado de EPP acorde al riesgo del área.</w:t>
      </w:r>
    </w:p>
    <w:p w14:paraId="5873A46B" w14:textId="77777777" w:rsidR="00275A01" w:rsidRPr="00275A01" w:rsidRDefault="00275A01" w:rsidP="00275A01">
      <w:pPr>
        <w:pStyle w:val="Prrafodelista"/>
        <w:numPr>
          <w:ilvl w:val="1"/>
          <w:numId w:val="4"/>
        </w:numPr>
        <w:spacing w:after="0"/>
        <w:jc w:val="both"/>
        <w:rPr>
          <w:rFonts w:ascii="Arial Narrow" w:hAnsi="Arial Narrow" w:cs="Arial"/>
          <w:color w:val="000000" w:themeColor="text1"/>
        </w:rPr>
      </w:pPr>
      <w:r w:rsidRPr="00275A01">
        <w:rPr>
          <w:rFonts w:ascii="Arial Narrow" w:hAnsi="Arial Narrow"/>
          <w:color w:val="000000" w:themeColor="text1"/>
        </w:rPr>
        <w:t>Garantizar que el personal que prestara los servicios programados, cuente con la totalidad de los insumos, consumibles y EPP (Alcohol, desinfectantes, agua purificada, toallas, overoles desechables, cofias, etc.), que se requieran para la correcta prestación de los servicios programados en cada laboratorio.</w:t>
      </w:r>
    </w:p>
    <w:p w14:paraId="47665493" w14:textId="4FD5CF04" w:rsidR="00275A01" w:rsidRPr="00275A01" w:rsidRDefault="00275A01" w:rsidP="00275A01">
      <w:pPr>
        <w:pStyle w:val="Prrafodelista"/>
        <w:spacing w:after="0"/>
        <w:ind w:firstLine="0"/>
        <w:jc w:val="both"/>
        <w:rPr>
          <w:rFonts w:ascii="Arial Narrow" w:hAnsi="Arial Narrow" w:cs="Arial"/>
          <w:color w:val="000000" w:themeColor="text1"/>
        </w:rPr>
      </w:pPr>
      <w:r w:rsidRPr="00275A01">
        <w:rPr>
          <w:rFonts w:ascii="Arial Narrow" w:hAnsi="Arial Narrow"/>
          <w:b/>
          <w:color w:val="000000" w:themeColor="text1"/>
        </w:rPr>
        <w:t>Nota:</w:t>
      </w:r>
      <w:r w:rsidRPr="00275A01">
        <w:rPr>
          <w:rFonts w:ascii="Arial Narrow" w:hAnsi="Arial Narrow"/>
          <w:color w:val="000000" w:themeColor="text1"/>
        </w:rPr>
        <w:t xml:space="preserve"> Estos deben estar alineados con los protocolos y lineamientos de limpieza del INS y con las restricciones ingreso a cada uno de los laboratorios.</w:t>
      </w:r>
    </w:p>
    <w:p w14:paraId="3BC773C7" w14:textId="77777777" w:rsidR="00275A01" w:rsidRPr="00275A01" w:rsidRDefault="00275A01" w:rsidP="00275A01">
      <w:pPr>
        <w:pStyle w:val="Prrafodelista"/>
        <w:numPr>
          <w:ilvl w:val="1"/>
          <w:numId w:val="4"/>
        </w:numPr>
        <w:spacing w:after="0"/>
        <w:jc w:val="both"/>
        <w:rPr>
          <w:rFonts w:ascii="Arial Narrow" w:hAnsi="Arial Narrow" w:cs="Arial"/>
          <w:color w:val="000000" w:themeColor="text1"/>
          <w:lang w:eastAsia="es-CO"/>
        </w:rPr>
      </w:pPr>
      <w:r w:rsidRPr="00275A01">
        <w:rPr>
          <w:rFonts w:ascii="Arial Narrow" w:hAnsi="Arial Narrow" w:cs="Arial"/>
          <w:color w:val="000000" w:themeColor="text1"/>
          <w:lang w:eastAsia="es-CO"/>
        </w:rPr>
        <w:t>Garantizar que el personal (suministrado por la empresa contratista) esté debidamente identificado con carnet y vestuario de la empresa, además debe contar con los elementos protección personal (guantes, tapa bocas, gafas, entre otros) apropiados para la realización de sus trabajos, en el tipo de área destino.</w:t>
      </w:r>
    </w:p>
    <w:p w14:paraId="6DB1741B" w14:textId="77777777" w:rsidR="00275A01" w:rsidRPr="00275A01" w:rsidRDefault="00275A01" w:rsidP="00275A01">
      <w:pPr>
        <w:ind w:left="720"/>
        <w:contextualSpacing/>
        <w:jc w:val="both"/>
        <w:rPr>
          <w:rFonts w:ascii="Arial Narrow" w:hAnsi="Arial Narrow" w:cs="Arial"/>
          <w:color w:val="000000" w:themeColor="text1"/>
          <w:lang w:eastAsia="es-CO"/>
        </w:rPr>
      </w:pPr>
      <w:r w:rsidRPr="00275A01">
        <w:rPr>
          <w:rFonts w:ascii="Arial Narrow" w:hAnsi="Arial Narrow" w:cs="Arial"/>
          <w:b/>
          <w:color w:val="000000" w:themeColor="text1"/>
          <w:lang w:eastAsia="es-CO"/>
        </w:rPr>
        <w:t>Nota:</w:t>
      </w:r>
      <w:r w:rsidRPr="00275A01">
        <w:rPr>
          <w:rFonts w:ascii="Arial Narrow" w:hAnsi="Arial Narrow" w:cs="Arial"/>
          <w:color w:val="000000" w:themeColor="text1"/>
          <w:lang w:eastAsia="es-CO"/>
        </w:rPr>
        <w:t xml:space="preserve"> Si al momento en el que el personal que se presente para la prestación del servicio, no cumple con lo determinado en este numeral, el INS podrá no dar autorización de ingreso al laboratorio destino y el servicio deberá ser reprogramado, esta reprogramación, no acarreara ningún costo adicional para el Instituto Nacional de Salud.</w:t>
      </w:r>
    </w:p>
    <w:p w14:paraId="4BC00F57" w14:textId="77777777" w:rsidR="00275A01" w:rsidRPr="00275A01" w:rsidRDefault="00275A01" w:rsidP="00275A01">
      <w:pPr>
        <w:pStyle w:val="Prrafodelista"/>
        <w:numPr>
          <w:ilvl w:val="1"/>
          <w:numId w:val="4"/>
        </w:numPr>
        <w:spacing w:after="0"/>
        <w:jc w:val="both"/>
        <w:rPr>
          <w:rFonts w:ascii="Arial Narrow" w:hAnsi="Arial Narrow" w:cs="Arial"/>
          <w:color w:val="000000" w:themeColor="text1"/>
          <w:lang w:eastAsia="es-CO"/>
        </w:rPr>
      </w:pPr>
      <w:r w:rsidRPr="00275A01">
        <w:rPr>
          <w:rFonts w:ascii="Arial Narrow" w:hAnsi="Arial Narrow"/>
          <w:color w:val="000000" w:themeColor="text1"/>
        </w:rPr>
        <w:t>Cumplir los lineamientos disciplinarios del INS y reemplazar en máximo tres (3) días cualquier persona cuya conducta o desempeño sea objetado por el supervisor, garantizando que el reemplazo tenga igual o mayor competencia.</w:t>
      </w:r>
    </w:p>
    <w:p w14:paraId="22196D3A" w14:textId="77777777" w:rsidR="00275A01" w:rsidRPr="00275A01" w:rsidRDefault="00275A01" w:rsidP="00275A01">
      <w:pPr>
        <w:pStyle w:val="NormalWeb"/>
        <w:numPr>
          <w:ilvl w:val="1"/>
          <w:numId w:val="4"/>
        </w:numPr>
        <w:jc w:val="both"/>
        <w:rPr>
          <w:rFonts w:ascii="Arial Narrow" w:hAnsi="Arial Narrow"/>
          <w:color w:val="000000" w:themeColor="text1"/>
          <w:sz w:val="22"/>
          <w:szCs w:val="22"/>
        </w:rPr>
      </w:pPr>
      <w:r w:rsidRPr="00275A01">
        <w:rPr>
          <w:rFonts w:ascii="Arial Narrow" w:hAnsi="Arial Narrow"/>
          <w:color w:val="000000" w:themeColor="text1"/>
          <w:sz w:val="22"/>
          <w:szCs w:val="22"/>
        </w:rPr>
        <w:t>Entregar informes de mantenimiento y verificación en medio digital en máximo tres (3) días hábiles después del servicio.</w:t>
      </w:r>
    </w:p>
    <w:p w14:paraId="447FFDC5" w14:textId="67274B16" w:rsidR="00275A01" w:rsidRPr="00275A01" w:rsidRDefault="00275A01" w:rsidP="00275A01">
      <w:pPr>
        <w:pStyle w:val="NormalWeb"/>
        <w:numPr>
          <w:ilvl w:val="1"/>
          <w:numId w:val="4"/>
        </w:numPr>
        <w:jc w:val="both"/>
        <w:rPr>
          <w:rFonts w:ascii="Arial Narrow" w:hAnsi="Arial Narrow"/>
          <w:color w:val="000000" w:themeColor="text1"/>
          <w:sz w:val="22"/>
          <w:szCs w:val="22"/>
        </w:rPr>
      </w:pPr>
      <w:r w:rsidRPr="00275A01">
        <w:rPr>
          <w:rFonts w:ascii="Arial Narrow" w:hAnsi="Arial Narrow"/>
          <w:color w:val="000000" w:themeColor="text1"/>
          <w:sz w:val="22"/>
          <w:szCs w:val="22"/>
        </w:rPr>
        <w:t>Entregar informes de calificación en máximo cinco (5) días hábiles posteriores</w:t>
      </w:r>
      <w:r w:rsidR="000B10B9">
        <w:rPr>
          <w:rFonts w:ascii="Arial Narrow" w:hAnsi="Arial Narrow"/>
          <w:color w:val="000000" w:themeColor="text1"/>
          <w:sz w:val="22"/>
          <w:szCs w:val="22"/>
        </w:rPr>
        <w:t xml:space="preserve"> al mantenimiento y verificación</w:t>
      </w:r>
      <w:r w:rsidRPr="00275A01">
        <w:rPr>
          <w:rFonts w:ascii="Arial Narrow" w:hAnsi="Arial Narrow"/>
          <w:color w:val="000000" w:themeColor="text1"/>
          <w:sz w:val="22"/>
          <w:szCs w:val="22"/>
        </w:rPr>
        <w:t>. Si requieren corrección, realizarla en un plazo de dos (2) días adicionales.</w:t>
      </w:r>
    </w:p>
    <w:p w14:paraId="7D375524" w14:textId="77777777" w:rsidR="00275A01" w:rsidRPr="00275A01" w:rsidRDefault="00275A01" w:rsidP="00275A01">
      <w:pPr>
        <w:pStyle w:val="NormalWeb"/>
        <w:numPr>
          <w:ilvl w:val="1"/>
          <w:numId w:val="4"/>
        </w:numPr>
        <w:jc w:val="both"/>
        <w:rPr>
          <w:rFonts w:ascii="Arial Narrow" w:hAnsi="Arial Narrow"/>
          <w:color w:val="000000" w:themeColor="text1"/>
          <w:sz w:val="22"/>
          <w:szCs w:val="22"/>
        </w:rPr>
      </w:pPr>
      <w:r w:rsidRPr="00275A01">
        <w:rPr>
          <w:rFonts w:ascii="Arial Narrow" w:hAnsi="Arial Narrow"/>
          <w:color w:val="000000" w:themeColor="text1"/>
          <w:sz w:val="22"/>
          <w:szCs w:val="22"/>
        </w:rPr>
        <w:t>Registrar mediciones iniciales de integridad de filtros antes de continuar el servicio y dejar evidencia en el informe.</w:t>
      </w:r>
    </w:p>
    <w:p w14:paraId="4ECA3978" w14:textId="77777777" w:rsidR="00275A01" w:rsidRPr="00275A01" w:rsidRDefault="00275A01" w:rsidP="00275A01">
      <w:pPr>
        <w:pStyle w:val="NormalWeb"/>
        <w:numPr>
          <w:ilvl w:val="1"/>
          <w:numId w:val="4"/>
        </w:numPr>
        <w:jc w:val="both"/>
        <w:rPr>
          <w:rFonts w:ascii="Arial Narrow" w:hAnsi="Arial Narrow"/>
          <w:color w:val="000000" w:themeColor="text1"/>
          <w:sz w:val="22"/>
          <w:szCs w:val="22"/>
        </w:rPr>
      </w:pPr>
      <w:r w:rsidRPr="00275A01">
        <w:rPr>
          <w:rFonts w:ascii="Arial Narrow" w:hAnsi="Arial Narrow"/>
          <w:color w:val="000000" w:themeColor="text1"/>
          <w:sz w:val="22"/>
          <w:szCs w:val="22"/>
        </w:rPr>
        <w:t>Diligenciar y adherir rótulo indeleble en cada equipo con: tipo de operación, fecha y número de informe, sin obstruir información relevante.</w:t>
      </w:r>
    </w:p>
    <w:p w14:paraId="3F0B7FF1" w14:textId="77777777" w:rsidR="00275A01" w:rsidRPr="00275A01" w:rsidRDefault="00275A01" w:rsidP="00275A01">
      <w:pPr>
        <w:pStyle w:val="Prrafodelista"/>
        <w:numPr>
          <w:ilvl w:val="1"/>
          <w:numId w:val="4"/>
        </w:numPr>
        <w:spacing w:after="0"/>
        <w:jc w:val="both"/>
        <w:rPr>
          <w:rFonts w:ascii="Arial Narrow" w:hAnsi="Arial Narrow"/>
          <w:color w:val="000000" w:themeColor="text1"/>
        </w:rPr>
      </w:pPr>
      <w:r w:rsidRPr="00275A01">
        <w:rPr>
          <w:rFonts w:ascii="Arial Narrow" w:hAnsi="Arial Narrow"/>
          <w:color w:val="000000" w:themeColor="text1"/>
        </w:rPr>
        <w:t>Clasificar, recolectar y entregar residuos peligrosos (CRETIB según Decreto 4741/2005), no peligrosos y especiales, en coordinación con el área de gestión ambiental del INS, para su disposición por gestor autorizado.</w:t>
      </w:r>
    </w:p>
    <w:p w14:paraId="3738281A" w14:textId="6C0C1CD7" w:rsidR="00275A01" w:rsidRPr="00275A01" w:rsidRDefault="000B10B9" w:rsidP="00275A01">
      <w:pPr>
        <w:pStyle w:val="Prrafodelista"/>
        <w:numPr>
          <w:ilvl w:val="1"/>
          <w:numId w:val="4"/>
        </w:numPr>
        <w:spacing w:after="0"/>
        <w:jc w:val="both"/>
        <w:rPr>
          <w:rFonts w:ascii="Arial Narrow" w:hAnsi="Arial Narrow"/>
          <w:color w:val="000000" w:themeColor="text1"/>
        </w:rPr>
      </w:pPr>
      <w:r>
        <w:rPr>
          <w:rFonts w:ascii="Arial Narrow" w:hAnsi="Arial Narrow"/>
          <w:color w:val="000000" w:themeColor="text1"/>
        </w:rPr>
        <w:t xml:space="preserve">Cumplir con protocolos de manejo </w:t>
      </w:r>
      <w:r w:rsidR="00275A01" w:rsidRPr="00275A01">
        <w:rPr>
          <w:rFonts w:ascii="Arial Narrow" w:hAnsi="Arial Narrow"/>
          <w:color w:val="000000" w:themeColor="text1"/>
        </w:rPr>
        <w:t>de sustancias peligrosas aprobados en la propuesta, cuando se requiera.</w:t>
      </w:r>
    </w:p>
    <w:p w14:paraId="00674856" w14:textId="77777777" w:rsidR="00275A01" w:rsidRPr="00275A01" w:rsidRDefault="00275A01" w:rsidP="00275A01">
      <w:pPr>
        <w:pStyle w:val="Prrafodelista"/>
        <w:numPr>
          <w:ilvl w:val="1"/>
          <w:numId w:val="4"/>
        </w:numPr>
        <w:spacing w:after="0"/>
        <w:jc w:val="both"/>
        <w:rPr>
          <w:rFonts w:ascii="Arial Narrow" w:hAnsi="Arial Narrow"/>
          <w:color w:val="000000" w:themeColor="text1"/>
        </w:rPr>
      </w:pPr>
      <w:r w:rsidRPr="00275A01">
        <w:rPr>
          <w:rFonts w:ascii="Arial Narrow" w:hAnsi="Arial Narrow"/>
          <w:color w:val="000000" w:themeColor="text1"/>
        </w:rPr>
        <w:lastRenderedPageBreak/>
        <w:t>Dejar las áreas de trabajo en condiciones de limpieza y orden iguales a las iniciales.</w:t>
      </w:r>
    </w:p>
    <w:p w14:paraId="154ECB62" w14:textId="77777777" w:rsidR="00275A01" w:rsidRPr="00275A01" w:rsidRDefault="00275A01" w:rsidP="00275A01">
      <w:pPr>
        <w:pStyle w:val="Prrafodelista"/>
        <w:numPr>
          <w:ilvl w:val="1"/>
          <w:numId w:val="4"/>
        </w:numPr>
        <w:spacing w:after="0"/>
        <w:jc w:val="both"/>
        <w:rPr>
          <w:rFonts w:ascii="Arial Narrow" w:hAnsi="Arial Narrow"/>
          <w:color w:val="000000" w:themeColor="text1"/>
        </w:rPr>
      </w:pPr>
      <w:r w:rsidRPr="00275A01">
        <w:rPr>
          <w:rFonts w:ascii="Arial Narrow" w:hAnsi="Arial Narrow"/>
          <w:color w:val="000000" w:themeColor="text1"/>
        </w:rPr>
        <w:t>Suministrar repuestos de primera calidad aprobados por la supervisión, cumpliendo especificaciones técnicas, vida útil, normas y estándares normativos y técnicos referente a los equipos objeto del contrato.</w:t>
      </w:r>
    </w:p>
    <w:p w14:paraId="0ADD34AA" w14:textId="77777777" w:rsidR="00275A01" w:rsidRPr="00275A01" w:rsidRDefault="00275A01" w:rsidP="00275A01">
      <w:pPr>
        <w:pStyle w:val="Prrafodelista"/>
        <w:numPr>
          <w:ilvl w:val="1"/>
          <w:numId w:val="4"/>
        </w:numPr>
        <w:spacing w:after="0"/>
        <w:jc w:val="both"/>
        <w:rPr>
          <w:rFonts w:ascii="Arial Narrow" w:hAnsi="Arial Narrow"/>
          <w:color w:val="000000" w:themeColor="text1"/>
        </w:rPr>
      </w:pPr>
      <w:r w:rsidRPr="00275A01">
        <w:rPr>
          <w:rFonts w:ascii="Arial Narrow" w:hAnsi="Arial Narrow"/>
          <w:color w:val="000000" w:themeColor="text1"/>
        </w:rPr>
        <w:t>Entregar repuestos aprobados mediante remisión que permita verificar cantidad, estado e integridad.</w:t>
      </w:r>
    </w:p>
    <w:p w14:paraId="633A193B" w14:textId="77777777" w:rsidR="00275A01" w:rsidRPr="00275A01" w:rsidRDefault="00275A01" w:rsidP="00275A01">
      <w:pPr>
        <w:pStyle w:val="Prrafodelista"/>
        <w:numPr>
          <w:ilvl w:val="1"/>
          <w:numId w:val="4"/>
        </w:numPr>
        <w:spacing w:after="0"/>
        <w:jc w:val="both"/>
        <w:rPr>
          <w:rFonts w:ascii="Arial Narrow" w:hAnsi="Arial Narrow"/>
          <w:color w:val="000000" w:themeColor="text1"/>
        </w:rPr>
      </w:pPr>
      <w:r w:rsidRPr="00275A01">
        <w:rPr>
          <w:rFonts w:ascii="Arial Narrow" w:hAnsi="Arial Narrow"/>
          <w:color w:val="000000" w:themeColor="text1"/>
        </w:rPr>
        <w:t>Desinstalar repuestos defectuosos e instalar repuestos nuevos sin cobros adicionales; el costo de instalación se entiende incluido dentro del precio del repuesto.</w:t>
      </w:r>
    </w:p>
    <w:p w14:paraId="46E6D6AA" w14:textId="71E10E01" w:rsidR="00275A01" w:rsidRPr="000A10B5" w:rsidRDefault="00275A01" w:rsidP="00275A01">
      <w:pPr>
        <w:pStyle w:val="Prrafodelista"/>
        <w:numPr>
          <w:ilvl w:val="1"/>
          <w:numId w:val="4"/>
        </w:numPr>
        <w:spacing w:after="0"/>
        <w:jc w:val="both"/>
        <w:rPr>
          <w:rFonts w:ascii="Arial Narrow" w:hAnsi="Arial Narrow"/>
          <w:color w:val="000000" w:themeColor="text1"/>
        </w:rPr>
      </w:pPr>
      <w:r w:rsidRPr="00275A01">
        <w:rPr>
          <w:rFonts w:ascii="Arial Narrow" w:hAnsi="Arial Narrow"/>
          <w:color w:val="000000" w:themeColor="text1"/>
        </w:rPr>
        <w:t xml:space="preserve">No intervenir </w:t>
      </w:r>
      <w:r w:rsidR="000B10B9">
        <w:rPr>
          <w:rFonts w:ascii="Arial Narrow" w:hAnsi="Arial Narrow"/>
          <w:color w:val="000000" w:themeColor="text1"/>
        </w:rPr>
        <w:t xml:space="preserve">los equipos y sus </w:t>
      </w:r>
      <w:r w:rsidRPr="00275A01">
        <w:rPr>
          <w:rFonts w:ascii="Arial Narrow" w:hAnsi="Arial Narrow"/>
          <w:color w:val="000000" w:themeColor="text1"/>
        </w:rPr>
        <w:t xml:space="preserve">filtros hasta contar con resultado de prueba de integridad previa y acompañamiento </w:t>
      </w:r>
      <w:r w:rsidRPr="000A10B5">
        <w:rPr>
          <w:rFonts w:ascii="Arial Narrow" w:hAnsi="Arial Narrow"/>
          <w:color w:val="000000" w:themeColor="text1"/>
        </w:rPr>
        <w:t>del INS.</w:t>
      </w:r>
    </w:p>
    <w:p w14:paraId="20C608D5" w14:textId="77777777" w:rsidR="00275A01" w:rsidRPr="000A10B5" w:rsidRDefault="00275A01" w:rsidP="00275A01">
      <w:pPr>
        <w:pStyle w:val="Prrafodelista"/>
        <w:numPr>
          <w:ilvl w:val="1"/>
          <w:numId w:val="4"/>
        </w:numPr>
        <w:spacing w:after="0"/>
        <w:jc w:val="both"/>
        <w:rPr>
          <w:rFonts w:ascii="Arial Narrow" w:hAnsi="Arial Narrow"/>
          <w:color w:val="000000" w:themeColor="text1"/>
        </w:rPr>
      </w:pPr>
      <w:r w:rsidRPr="000A10B5">
        <w:rPr>
          <w:rFonts w:ascii="Arial Narrow" w:hAnsi="Arial Narrow"/>
          <w:color w:val="000000" w:themeColor="text1"/>
        </w:rPr>
        <w:t>Contar con certificados de conformidad, calidad e integridad de los filtros suministrados.</w:t>
      </w:r>
    </w:p>
    <w:p w14:paraId="684D9B62" w14:textId="77777777" w:rsidR="00275A01" w:rsidRPr="000A10B5" w:rsidRDefault="00275A01" w:rsidP="00275A01">
      <w:pPr>
        <w:pStyle w:val="Prrafodelista"/>
        <w:numPr>
          <w:ilvl w:val="1"/>
          <w:numId w:val="4"/>
        </w:numPr>
        <w:spacing w:after="0"/>
        <w:jc w:val="both"/>
        <w:rPr>
          <w:rFonts w:ascii="Arial Narrow" w:hAnsi="Arial Narrow"/>
          <w:color w:val="000000" w:themeColor="text1"/>
        </w:rPr>
      </w:pPr>
      <w:r w:rsidRPr="000A10B5">
        <w:rPr>
          <w:rFonts w:ascii="Arial Narrow" w:hAnsi="Arial Narrow"/>
          <w:color w:val="000000" w:themeColor="text1"/>
        </w:rPr>
        <w:t>Cumplir los procedimientos del INS para la BOLSA DE REPUESTOS cuando aplique.</w:t>
      </w:r>
    </w:p>
    <w:p w14:paraId="7C55C1AC" w14:textId="77777777" w:rsidR="00030C4F" w:rsidRPr="00275A01" w:rsidRDefault="00030C4F" w:rsidP="00030C4F">
      <w:pPr>
        <w:pStyle w:val="Prrafodelista"/>
        <w:jc w:val="both"/>
        <w:rPr>
          <w:rFonts w:ascii="Arial Narrow" w:hAnsi="Arial Narrow"/>
          <w:color w:val="000000" w:themeColor="text1"/>
        </w:rPr>
      </w:pPr>
    </w:p>
    <w:p w14:paraId="00F3D48E" w14:textId="456954CD" w:rsidR="00030C4F" w:rsidRPr="00275A01" w:rsidRDefault="00030C4F" w:rsidP="00030C4F">
      <w:pPr>
        <w:pStyle w:val="Prrafodelista"/>
        <w:numPr>
          <w:ilvl w:val="2"/>
          <w:numId w:val="2"/>
        </w:numPr>
        <w:spacing w:after="0"/>
        <w:jc w:val="both"/>
        <w:rPr>
          <w:rFonts w:ascii="Arial Narrow" w:hAnsi="Arial Narrow" w:cs="Arial"/>
          <w:b/>
          <w:color w:val="000000" w:themeColor="text1"/>
        </w:rPr>
      </w:pPr>
      <w:r w:rsidRPr="00275A01">
        <w:rPr>
          <w:rFonts w:ascii="Arial Narrow" w:hAnsi="Arial Narrow" w:cs="Arial"/>
          <w:b/>
          <w:color w:val="000000" w:themeColor="text1"/>
        </w:rPr>
        <w:t>Técnicas y metrológicas:</w:t>
      </w:r>
    </w:p>
    <w:p w14:paraId="252E02CF" w14:textId="77777777" w:rsidR="00030C4F" w:rsidRPr="00275A01" w:rsidRDefault="00030C4F" w:rsidP="00030C4F">
      <w:pPr>
        <w:pStyle w:val="Prrafodelista"/>
        <w:jc w:val="both"/>
        <w:rPr>
          <w:rFonts w:ascii="Arial Narrow" w:hAnsi="Arial Narrow"/>
          <w:color w:val="000000" w:themeColor="text1"/>
          <w:lang w:eastAsia="es-CO"/>
        </w:rPr>
      </w:pPr>
    </w:p>
    <w:p w14:paraId="3CA94A8E" w14:textId="77777777" w:rsidR="00275A01" w:rsidRDefault="00275A01" w:rsidP="00275A01">
      <w:pPr>
        <w:pStyle w:val="Prrafodelista"/>
        <w:numPr>
          <w:ilvl w:val="1"/>
          <w:numId w:val="4"/>
        </w:numPr>
        <w:spacing w:after="0"/>
        <w:jc w:val="both"/>
        <w:rPr>
          <w:rFonts w:ascii="Arial Narrow" w:hAnsi="Arial Narrow"/>
          <w:color w:val="000000" w:themeColor="text1"/>
          <w:lang w:eastAsia="es-CO"/>
        </w:rPr>
      </w:pPr>
      <w:r w:rsidRPr="00275A01">
        <w:rPr>
          <w:rFonts w:ascii="Arial Narrow" w:hAnsi="Arial Narrow"/>
          <w:color w:val="000000" w:themeColor="text1"/>
          <w:szCs w:val="24"/>
          <w:lang w:eastAsia="es-CO"/>
        </w:rPr>
        <w:t xml:space="preserve">Entregar el </w:t>
      </w:r>
      <w:r w:rsidRPr="00275A01">
        <w:rPr>
          <w:rFonts w:ascii="Arial Narrow" w:hAnsi="Arial Narrow"/>
          <w:b/>
          <w:bCs/>
          <w:color w:val="000000" w:themeColor="text1"/>
          <w:szCs w:val="24"/>
          <w:lang w:eastAsia="es-CO"/>
        </w:rPr>
        <w:t xml:space="preserve">protocolo de mantenimiento, verificación y calificación </w:t>
      </w:r>
      <w:r w:rsidRPr="00275A01">
        <w:rPr>
          <w:rFonts w:ascii="Arial Narrow" w:hAnsi="Arial Narrow"/>
          <w:bCs/>
          <w:color w:val="000000" w:themeColor="text1"/>
          <w:szCs w:val="24"/>
          <w:lang w:eastAsia="es-CO"/>
        </w:rPr>
        <w:t>ajustado según requerimientos del supervisor del contrato</w:t>
      </w:r>
      <w:r w:rsidRPr="00275A01">
        <w:rPr>
          <w:rFonts w:ascii="Arial Narrow" w:hAnsi="Arial Narrow"/>
          <w:color w:val="000000" w:themeColor="text1"/>
          <w:szCs w:val="24"/>
          <w:lang w:eastAsia="es-CO"/>
        </w:rPr>
        <w:t xml:space="preserve"> dentro de los tres (3) días hábiles siguientes a la reunión de apertura, y cumplir estrictamente lo </w:t>
      </w:r>
      <w:r w:rsidRPr="00275A01">
        <w:rPr>
          <w:rFonts w:ascii="Arial Narrow" w:hAnsi="Arial Narrow"/>
          <w:color w:val="000000" w:themeColor="text1"/>
          <w:lang w:eastAsia="es-CO"/>
        </w:rPr>
        <w:t>establecido en dicho documento durante la ejecución del servicio (cuando aplique).</w:t>
      </w:r>
    </w:p>
    <w:p w14:paraId="769FAB74" w14:textId="1F4F34CC" w:rsidR="00275A01" w:rsidRPr="00275A01" w:rsidRDefault="00275A01" w:rsidP="00275A01">
      <w:pPr>
        <w:pStyle w:val="Prrafodelista"/>
        <w:spacing w:after="0"/>
        <w:ind w:firstLine="0"/>
        <w:jc w:val="both"/>
        <w:rPr>
          <w:rFonts w:ascii="Arial Narrow" w:hAnsi="Arial Narrow"/>
          <w:color w:val="000000" w:themeColor="text1"/>
          <w:lang w:eastAsia="es-CO"/>
        </w:rPr>
      </w:pPr>
      <w:r w:rsidRPr="00275A01">
        <w:rPr>
          <w:rFonts w:ascii="Arial Narrow" w:hAnsi="Arial Narrow"/>
          <w:b/>
          <w:color w:val="000000" w:themeColor="text1"/>
          <w:lang w:eastAsia="es-CO"/>
        </w:rPr>
        <w:t>Nota:</w:t>
      </w:r>
      <w:r w:rsidRPr="00275A01">
        <w:rPr>
          <w:rFonts w:ascii="Arial Narrow" w:hAnsi="Arial Narrow"/>
          <w:color w:val="000000" w:themeColor="text1"/>
          <w:lang w:eastAsia="es-CO"/>
        </w:rPr>
        <w:t xml:space="preserve"> </w:t>
      </w:r>
      <w:r w:rsidRPr="00275A01">
        <w:rPr>
          <w:rFonts w:ascii="Arial Narrow" w:hAnsi="Arial Narrow"/>
          <w:color w:val="000000" w:themeColor="text1"/>
        </w:rPr>
        <w:t>Durante la etapa inicial del servicio, identificar repuestos requeridos y reportarlos al supervisor para su aprobación.</w:t>
      </w:r>
    </w:p>
    <w:p w14:paraId="66816D8F" w14:textId="77777777" w:rsidR="00275A01" w:rsidRPr="00275A01" w:rsidRDefault="00275A01" w:rsidP="00275A01">
      <w:pPr>
        <w:pStyle w:val="Prrafodelista"/>
        <w:numPr>
          <w:ilvl w:val="1"/>
          <w:numId w:val="4"/>
        </w:numPr>
        <w:spacing w:after="0"/>
        <w:jc w:val="both"/>
        <w:rPr>
          <w:rFonts w:ascii="Arial Narrow" w:hAnsi="Arial Narrow"/>
          <w:color w:val="000000" w:themeColor="text1"/>
          <w:lang w:eastAsia="es-CO"/>
        </w:rPr>
      </w:pPr>
      <w:r w:rsidRPr="00275A01">
        <w:rPr>
          <w:rFonts w:ascii="Arial Narrow" w:hAnsi="Arial Narrow"/>
          <w:color w:val="000000" w:themeColor="text1"/>
        </w:rPr>
        <w:t>Realizar los mantenimientos correctivos que surjan durante la ejecución del contrato y la garantía, sin generar costos adicionales para el INS.</w:t>
      </w:r>
    </w:p>
    <w:p w14:paraId="0E5500DC" w14:textId="77777777" w:rsidR="00275A01" w:rsidRPr="00275A01" w:rsidRDefault="00275A01" w:rsidP="00275A01">
      <w:pPr>
        <w:pStyle w:val="Prrafodelista"/>
        <w:numPr>
          <w:ilvl w:val="1"/>
          <w:numId w:val="4"/>
        </w:numPr>
        <w:spacing w:after="0"/>
        <w:jc w:val="both"/>
        <w:rPr>
          <w:rFonts w:ascii="Arial Narrow" w:hAnsi="Arial Narrow"/>
          <w:color w:val="000000" w:themeColor="text1"/>
          <w:lang w:eastAsia="es-CO"/>
        </w:rPr>
      </w:pPr>
      <w:r w:rsidRPr="00275A01">
        <w:rPr>
          <w:rFonts w:ascii="Arial Narrow" w:hAnsi="Arial Narrow"/>
          <w:color w:val="000000" w:themeColor="text1"/>
        </w:rPr>
        <w:t>Verificar el correcto funcionamiento de los sistemas eléctricos, mecánicos y electrónicos del equipo.</w:t>
      </w:r>
    </w:p>
    <w:p w14:paraId="6E0EBFB3" w14:textId="77777777" w:rsidR="00275A01" w:rsidRPr="00275A01" w:rsidRDefault="00275A01" w:rsidP="00275A01">
      <w:pPr>
        <w:pStyle w:val="Prrafodelista"/>
        <w:numPr>
          <w:ilvl w:val="1"/>
          <w:numId w:val="4"/>
        </w:numPr>
        <w:spacing w:after="0"/>
        <w:jc w:val="both"/>
        <w:rPr>
          <w:rFonts w:ascii="Arial Narrow" w:hAnsi="Arial Narrow"/>
          <w:color w:val="000000" w:themeColor="text1"/>
          <w:lang w:eastAsia="es-CO"/>
        </w:rPr>
      </w:pPr>
      <w:r w:rsidRPr="00275A01">
        <w:rPr>
          <w:rFonts w:ascii="Arial Narrow" w:hAnsi="Arial Narrow"/>
          <w:color w:val="000000" w:themeColor="text1"/>
        </w:rPr>
        <w:t>Realizar, cuando aplique, actualización de software/firmware y reportar estado y recomendaciones.</w:t>
      </w:r>
    </w:p>
    <w:p w14:paraId="46DD36AE" w14:textId="77777777" w:rsidR="00275A01" w:rsidRPr="00275A01" w:rsidRDefault="00275A01" w:rsidP="00275A01">
      <w:pPr>
        <w:pStyle w:val="Prrafodelista"/>
        <w:numPr>
          <w:ilvl w:val="1"/>
          <w:numId w:val="4"/>
        </w:numPr>
        <w:spacing w:after="0"/>
        <w:jc w:val="both"/>
        <w:rPr>
          <w:rFonts w:ascii="Arial Narrow" w:hAnsi="Arial Narrow"/>
          <w:color w:val="000000" w:themeColor="text1"/>
          <w:lang w:eastAsia="es-CO"/>
        </w:rPr>
      </w:pPr>
      <w:r w:rsidRPr="00275A01">
        <w:rPr>
          <w:rFonts w:ascii="Arial Narrow" w:hAnsi="Arial Narrow"/>
          <w:color w:val="000000" w:themeColor="text1"/>
        </w:rPr>
        <w:t>Realizar la verificación metrológica después del mantenimiento preventivo, utilizando patrones calibrados con certificados emitidos por entes acreditados (ISO/IEC 17025). En caso de cambio de instrumentos, entregar certificados con mínimo cinco (5) días de antelación.</w:t>
      </w:r>
    </w:p>
    <w:p w14:paraId="2F878668" w14:textId="77777777" w:rsidR="00275A01" w:rsidRPr="00275A01" w:rsidRDefault="00275A01" w:rsidP="00275A01">
      <w:pPr>
        <w:pStyle w:val="Prrafodelista"/>
        <w:numPr>
          <w:ilvl w:val="1"/>
          <w:numId w:val="4"/>
        </w:numPr>
        <w:spacing w:after="0"/>
        <w:jc w:val="both"/>
        <w:rPr>
          <w:rFonts w:ascii="Arial Narrow" w:hAnsi="Arial Narrow"/>
          <w:color w:val="000000" w:themeColor="text1"/>
          <w:lang w:eastAsia="es-CO"/>
        </w:rPr>
      </w:pPr>
      <w:r w:rsidRPr="00275A01">
        <w:rPr>
          <w:rFonts w:ascii="Arial Narrow" w:hAnsi="Arial Narrow"/>
          <w:color w:val="000000" w:themeColor="text1"/>
        </w:rPr>
        <w:t>Utilizar patrones calibrados dentro de los rangos requeridos para cada equipo; la periodicidad de calibración no podrá superar dos (2) años, salvo evidencia objetiva aceptada por el INS.</w:t>
      </w:r>
    </w:p>
    <w:p w14:paraId="7D3C0B69" w14:textId="77777777" w:rsidR="00275A01" w:rsidRPr="00275A01" w:rsidRDefault="00275A01" w:rsidP="00275A01">
      <w:pPr>
        <w:pStyle w:val="Prrafodelista"/>
        <w:numPr>
          <w:ilvl w:val="1"/>
          <w:numId w:val="4"/>
        </w:numPr>
        <w:spacing w:after="0"/>
        <w:jc w:val="both"/>
        <w:rPr>
          <w:rFonts w:ascii="Arial Narrow" w:hAnsi="Arial Narrow"/>
          <w:color w:val="000000" w:themeColor="text1"/>
          <w:lang w:eastAsia="es-CO"/>
        </w:rPr>
      </w:pPr>
      <w:r w:rsidRPr="00275A01">
        <w:rPr>
          <w:rFonts w:ascii="Arial Narrow" w:hAnsi="Arial Narrow"/>
          <w:color w:val="000000" w:themeColor="text1"/>
        </w:rPr>
        <w:t>Asegurar trazabilidad metrológica conforme a CEA-4.1-02 (ONAC), aportando evidencia cuando no existan patrones nacionales/internacionales.</w:t>
      </w:r>
    </w:p>
    <w:p w14:paraId="038EADDD" w14:textId="77777777" w:rsidR="00275A01" w:rsidRPr="00275A01" w:rsidRDefault="00275A01" w:rsidP="00275A01">
      <w:pPr>
        <w:pStyle w:val="Prrafodelista"/>
        <w:numPr>
          <w:ilvl w:val="1"/>
          <w:numId w:val="4"/>
        </w:numPr>
        <w:spacing w:after="0"/>
        <w:jc w:val="both"/>
        <w:rPr>
          <w:rFonts w:ascii="Arial Narrow" w:hAnsi="Arial Narrow"/>
          <w:color w:val="000000" w:themeColor="text1"/>
          <w:lang w:eastAsia="es-CO"/>
        </w:rPr>
      </w:pPr>
      <w:r w:rsidRPr="00275A01">
        <w:rPr>
          <w:rFonts w:ascii="Arial Narrow" w:hAnsi="Arial Narrow"/>
          <w:color w:val="000000" w:themeColor="text1"/>
        </w:rPr>
        <w:t>Permitir al supervisor solicitar y comparar certificados de calibración antes del servicio.</w:t>
      </w:r>
    </w:p>
    <w:p w14:paraId="13B0AE5C" w14:textId="7D216CBD" w:rsidR="00275A01" w:rsidRPr="00275A01" w:rsidRDefault="00275A01" w:rsidP="00275A01">
      <w:pPr>
        <w:pStyle w:val="Prrafodelista"/>
        <w:numPr>
          <w:ilvl w:val="1"/>
          <w:numId w:val="4"/>
        </w:numPr>
        <w:spacing w:after="0"/>
        <w:jc w:val="both"/>
        <w:rPr>
          <w:rFonts w:ascii="Arial Narrow" w:hAnsi="Arial Narrow"/>
          <w:color w:val="000000" w:themeColor="text1"/>
          <w:lang w:eastAsia="es-CO"/>
        </w:rPr>
      </w:pPr>
      <w:r w:rsidRPr="00275A01">
        <w:rPr>
          <w:rFonts w:ascii="Arial Narrow" w:hAnsi="Arial Narrow"/>
          <w:color w:val="000000" w:themeColor="text1"/>
        </w:rPr>
        <w:t xml:space="preserve">Si </w:t>
      </w:r>
      <w:r w:rsidR="009C0222">
        <w:rPr>
          <w:rFonts w:ascii="Arial Narrow" w:hAnsi="Arial Narrow"/>
          <w:color w:val="000000" w:themeColor="text1"/>
        </w:rPr>
        <w:t xml:space="preserve">no </w:t>
      </w:r>
      <w:r w:rsidRPr="00275A01">
        <w:rPr>
          <w:rFonts w:ascii="Arial Narrow" w:hAnsi="Arial Narrow"/>
          <w:color w:val="000000" w:themeColor="text1"/>
        </w:rPr>
        <w:t>se incumplen los requisitos de calibración o trazabilidad</w:t>
      </w:r>
      <w:r w:rsidR="009C0222">
        <w:rPr>
          <w:rFonts w:ascii="Arial Narrow" w:hAnsi="Arial Narrow"/>
          <w:color w:val="000000" w:themeColor="text1"/>
        </w:rPr>
        <w:t xml:space="preserve"> de los instrumentos a utilizar</w:t>
      </w:r>
      <w:r w:rsidRPr="00275A01">
        <w:rPr>
          <w:rFonts w:ascii="Arial Narrow" w:hAnsi="Arial Narrow"/>
          <w:color w:val="000000" w:themeColor="text1"/>
        </w:rPr>
        <w:t>, el servicio será cancelado y reprogramado sin costo adicional.</w:t>
      </w:r>
    </w:p>
    <w:p w14:paraId="7C1DC64D" w14:textId="77777777" w:rsidR="00275A01" w:rsidRPr="00275A01" w:rsidRDefault="00275A01" w:rsidP="00275A01">
      <w:pPr>
        <w:pStyle w:val="Prrafodelista"/>
        <w:numPr>
          <w:ilvl w:val="1"/>
          <w:numId w:val="4"/>
        </w:numPr>
        <w:spacing w:after="0"/>
        <w:jc w:val="both"/>
        <w:rPr>
          <w:rFonts w:ascii="Arial Narrow" w:hAnsi="Arial Narrow"/>
          <w:color w:val="000000" w:themeColor="text1"/>
          <w:lang w:eastAsia="es-CO"/>
        </w:rPr>
      </w:pPr>
      <w:r w:rsidRPr="00275A01">
        <w:rPr>
          <w:rFonts w:ascii="Arial Narrow" w:hAnsi="Arial Narrow"/>
          <w:color w:val="000000" w:themeColor="text1"/>
        </w:rPr>
        <w:t>Realizar la calificación inmediatamente después de la verificación metrológica (máximo un día después), con patrones calibrados conforme a rangos específicos.</w:t>
      </w:r>
    </w:p>
    <w:p w14:paraId="084F6E7C" w14:textId="3083D089" w:rsidR="00275A01" w:rsidRPr="009C0222" w:rsidRDefault="00275A01" w:rsidP="009C0222">
      <w:pPr>
        <w:pStyle w:val="Prrafodelista"/>
        <w:numPr>
          <w:ilvl w:val="1"/>
          <w:numId w:val="4"/>
        </w:numPr>
        <w:spacing w:after="0"/>
        <w:jc w:val="both"/>
        <w:rPr>
          <w:rFonts w:ascii="Arial Narrow" w:hAnsi="Arial Narrow"/>
          <w:color w:val="000000" w:themeColor="text1"/>
          <w:lang w:eastAsia="es-CO"/>
        </w:rPr>
      </w:pPr>
      <w:r w:rsidRPr="00275A01">
        <w:rPr>
          <w:rFonts w:ascii="Arial Narrow" w:hAnsi="Arial Narrow"/>
          <w:color w:val="000000" w:themeColor="text1"/>
        </w:rPr>
        <w:t>Garantizar que, en caso de desviaciones</w:t>
      </w:r>
      <w:r w:rsidR="009C0222">
        <w:rPr>
          <w:rFonts w:ascii="Arial Narrow" w:hAnsi="Arial Narrow"/>
          <w:color w:val="000000" w:themeColor="text1"/>
        </w:rPr>
        <w:t xml:space="preserve"> o cambio de filtros</w:t>
      </w:r>
      <w:r w:rsidRPr="00275A01">
        <w:rPr>
          <w:rFonts w:ascii="Arial Narrow" w:hAnsi="Arial Narrow"/>
          <w:color w:val="000000" w:themeColor="text1"/>
        </w:rPr>
        <w:t xml:space="preserve">, los ajustes </w:t>
      </w:r>
      <w:r w:rsidR="009C0222">
        <w:rPr>
          <w:rFonts w:ascii="Arial Narrow" w:hAnsi="Arial Narrow"/>
          <w:color w:val="000000" w:themeColor="text1"/>
        </w:rPr>
        <w:t xml:space="preserve">o cambios de filtro </w:t>
      </w:r>
      <w:r w:rsidRPr="00275A01">
        <w:rPr>
          <w:rFonts w:ascii="Arial Narrow" w:hAnsi="Arial Narrow"/>
          <w:color w:val="000000" w:themeColor="text1"/>
        </w:rPr>
        <w:t>requeridos sean coordinados con el proveedor de mantenimiento y ejecutados en máximo un (1) día, para luego repetir la calificación</w:t>
      </w:r>
      <w:r w:rsidR="009C0222">
        <w:rPr>
          <w:rFonts w:ascii="Arial Narrow" w:hAnsi="Arial Narrow"/>
          <w:color w:val="000000" w:themeColor="text1"/>
        </w:rPr>
        <w:t xml:space="preserve"> y/o cambio de filtros</w:t>
      </w:r>
      <w:r w:rsidRPr="00275A01">
        <w:rPr>
          <w:rFonts w:ascii="Arial Narrow" w:hAnsi="Arial Narrow"/>
          <w:color w:val="000000" w:themeColor="text1"/>
        </w:rPr>
        <w:t xml:space="preserve"> sin costo adicional.</w:t>
      </w:r>
    </w:p>
    <w:p w14:paraId="53BE9C2A" w14:textId="305BCA3C" w:rsidR="00030C4F" w:rsidRPr="00B471E9" w:rsidRDefault="00030C4F" w:rsidP="00B471E9">
      <w:pPr>
        <w:tabs>
          <w:tab w:val="left" w:pos="1155"/>
        </w:tabs>
        <w:spacing w:after="0"/>
        <w:rPr>
          <w:rFonts w:ascii="Arial Narrow" w:hAnsi="Arial Narrow" w:cs="Arial"/>
          <w:bCs/>
          <w:i/>
          <w:color w:val="000000" w:themeColor="text1"/>
        </w:rPr>
      </w:pPr>
    </w:p>
    <w:p w14:paraId="4C04647F" w14:textId="196CA3A7" w:rsidR="00493F4D" w:rsidRPr="002C55E7" w:rsidRDefault="00493F4D" w:rsidP="009B5B2A">
      <w:pPr>
        <w:pStyle w:val="Prrafodelista"/>
        <w:numPr>
          <w:ilvl w:val="0"/>
          <w:numId w:val="5"/>
        </w:numPr>
        <w:spacing w:after="0"/>
        <w:jc w:val="both"/>
        <w:rPr>
          <w:rFonts w:ascii="Arial Narrow" w:hAnsi="Arial Narrow" w:cs="Arial"/>
          <w:b/>
          <w:color w:val="000000" w:themeColor="text1"/>
        </w:rPr>
      </w:pPr>
      <w:r w:rsidRPr="002C55E7">
        <w:rPr>
          <w:rFonts w:ascii="Arial Narrow" w:hAnsi="Arial Narrow" w:cs="Arial"/>
          <w:b/>
          <w:color w:val="000000" w:themeColor="text1"/>
        </w:rPr>
        <w:t>ESPEFICICACIONES TÉCNICAS MÍNIMAS:</w:t>
      </w:r>
    </w:p>
    <w:p w14:paraId="5F903201" w14:textId="77777777" w:rsidR="00493F4D" w:rsidRPr="00DC3FC3" w:rsidRDefault="00493F4D" w:rsidP="00493F4D">
      <w:pPr>
        <w:pStyle w:val="Prrafodelista"/>
        <w:spacing w:after="0"/>
        <w:ind w:firstLine="0"/>
        <w:jc w:val="both"/>
        <w:rPr>
          <w:rFonts w:ascii="Arial Narrow" w:hAnsi="Arial Narrow" w:cs="Arial"/>
          <w:color w:val="000000" w:themeColor="text1"/>
        </w:rPr>
      </w:pPr>
    </w:p>
    <w:p w14:paraId="39DB3059" w14:textId="77777777" w:rsidR="00493F4D" w:rsidRPr="00C97229" w:rsidRDefault="00493F4D" w:rsidP="002C55E7">
      <w:pPr>
        <w:spacing w:after="0" w:line="240" w:lineRule="auto"/>
        <w:ind w:left="360"/>
        <w:jc w:val="both"/>
        <w:rPr>
          <w:rFonts w:ascii="Arial Narrow" w:hAnsi="Arial Narrow"/>
          <w:color w:val="000000" w:themeColor="text1"/>
        </w:rPr>
      </w:pPr>
      <w:r>
        <w:rPr>
          <w:rFonts w:ascii="Arial Narrow" w:hAnsi="Arial Narrow"/>
          <w:color w:val="000000" w:themeColor="text1"/>
        </w:rPr>
        <w:t xml:space="preserve">Los servicios requeridos </w:t>
      </w:r>
      <w:r w:rsidRPr="00C97229">
        <w:rPr>
          <w:rFonts w:ascii="Arial Narrow" w:hAnsi="Arial Narrow"/>
          <w:color w:val="000000" w:themeColor="text1"/>
        </w:rPr>
        <w:t>que se vayan a ofertar, deben corresponder a las especificaciones enunciadas en la ficha técnica adjunta dentro del proceso.</w:t>
      </w:r>
    </w:p>
    <w:p w14:paraId="28DA93F6" w14:textId="77777777" w:rsidR="00493F4D" w:rsidRPr="00C97229" w:rsidRDefault="00493F4D" w:rsidP="002C55E7">
      <w:pPr>
        <w:spacing w:after="0" w:line="240" w:lineRule="auto"/>
        <w:ind w:left="360"/>
        <w:jc w:val="both"/>
        <w:rPr>
          <w:rFonts w:ascii="Arial Narrow" w:hAnsi="Arial Narrow"/>
          <w:color w:val="000000" w:themeColor="text1"/>
        </w:rPr>
      </w:pPr>
    </w:p>
    <w:p w14:paraId="646AFEBC" w14:textId="0C065769" w:rsidR="00493F4D" w:rsidRPr="00C97229" w:rsidRDefault="00493F4D" w:rsidP="002C55E7">
      <w:pPr>
        <w:spacing w:after="0" w:line="240" w:lineRule="auto"/>
        <w:ind w:left="709"/>
        <w:jc w:val="both"/>
        <w:rPr>
          <w:rFonts w:ascii="Arial Narrow" w:hAnsi="Arial Narrow"/>
          <w:color w:val="000000" w:themeColor="text1"/>
        </w:rPr>
      </w:pPr>
      <w:r w:rsidRPr="00C97229">
        <w:rPr>
          <w:rFonts w:ascii="Arial Narrow" w:hAnsi="Arial Narrow"/>
          <w:b/>
          <w:color w:val="000000" w:themeColor="text1"/>
        </w:rPr>
        <w:t>NOTA 1:</w:t>
      </w:r>
      <w:r w:rsidRPr="00C97229">
        <w:rPr>
          <w:rFonts w:ascii="Arial Narrow" w:hAnsi="Arial Narrow"/>
          <w:color w:val="000000" w:themeColor="text1"/>
        </w:rPr>
        <w:t xml:space="preserve"> Las operaciones de confirmación metrológica (servicios requeridos) OCM se indican para cada uno de los grupos de equipos, se debe brindar como mínimo una garantía de seis (6) meses sobre el servicio y sobre los </w:t>
      </w:r>
      <w:r w:rsidRPr="00C97229">
        <w:rPr>
          <w:rFonts w:ascii="Arial Narrow" w:hAnsi="Arial Narrow"/>
          <w:color w:val="000000" w:themeColor="text1"/>
        </w:rPr>
        <w:lastRenderedPageBreak/>
        <w:t>repues</w:t>
      </w:r>
      <w:r>
        <w:rPr>
          <w:rFonts w:ascii="Arial Narrow" w:hAnsi="Arial Narrow"/>
          <w:color w:val="000000" w:themeColor="text1"/>
        </w:rPr>
        <w:t xml:space="preserve">tos y/o consumibles adquiridos </w:t>
      </w:r>
      <w:r w:rsidRPr="00C97229">
        <w:rPr>
          <w:rFonts w:ascii="Arial Narrow" w:hAnsi="Arial Narrow"/>
          <w:i/>
          <w:color w:val="000000" w:themeColor="text1"/>
          <w:u w:val="single"/>
        </w:rPr>
        <w:t>(SI SE TIENE UNA GARANTÍA DISTINTA POR FAVOR MANIFESTARLO EN LA COTIZACIÓN)</w:t>
      </w:r>
    </w:p>
    <w:p w14:paraId="77BB5F3D" w14:textId="77777777" w:rsidR="00493F4D" w:rsidRPr="00A74E07" w:rsidRDefault="00493F4D" w:rsidP="002C55E7">
      <w:pPr>
        <w:spacing w:after="0" w:line="240" w:lineRule="auto"/>
        <w:ind w:left="709"/>
        <w:jc w:val="both"/>
        <w:rPr>
          <w:rFonts w:ascii="Arial Narrow" w:hAnsi="Arial Narrow"/>
          <w:color w:val="000000" w:themeColor="text1"/>
        </w:rPr>
      </w:pPr>
      <w:r w:rsidRPr="00C97229">
        <w:rPr>
          <w:rFonts w:ascii="Arial Narrow" w:hAnsi="Arial Narrow"/>
          <w:b/>
          <w:color w:val="000000" w:themeColor="text1"/>
        </w:rPr>
        <w:t>NOTA 2:</w:t>
      </w:r>
      <w:r>
        <w:rPr>
          <w:rFonts w:ascii="Arial Narrow" w:hAnsi="Arial Narrow"/>
          <w:color w:val="000000" w:themeColor="text1"/>
        </w:rPr>
        <w:t xml:space="preserve"> </w:t>
      </w:r>
      <w:r w:rsidRPr="00C97229">
        <w:rPr>
          <w:rFonts w:ascii="Arial Narrow" w:hAnsi="Arial Narrow"/>
          <w:color w:val="000000" w:themeColor="text1"/>
        </w:rPr>
        <w:t xml:space="preserve">Se deben atender todos los </w:t>
      </w:r>
      <w:r>
        <w:rPr>
          <w:rFonts w:ascii="Arial Narrow" w:hAnsi="Arial Narrow"/>
          <w:color w:val="000000" w:themeColor="text1"/>
        </w:rPr>
        <w:t>servicios correctivos</w:t>
      </w:r>
      <w:r w:rsidRPr="00C97229">
        <w:rPr>
          <w:rFonts w:ascii="Arial Narrow" w:hAnsi="Arial Narrow"/>
          <w:color w:val="000000" w:themeColor="text1"/>
        </w:rPr>
        <w:t xml:space="preserve"> que se presenten durante la vigencia del contra</w:t>
      </w:r>
      <w:r>
        <w:rPr>
          <w:rFonts w:ascii="Arial Narrow" w:hAnsi="Arial Narrow"/>
          <w:color w:val="000000" w:themeColor="text1"/>
        </w:rPr>
        <w:t xml:space="preserve">to y el término de la garantía, </w:t>
      </w:r>
      <w:r w:rsidRPr="00C97229">
        <w:rPr>
          <w:rFonts w:ascii="Arial Narrow" w:hAnsi="Arial Narrow"/>
          <w:i/>
          <w:color w:val="000000" w:themeColor="text1"/>
          <w:u w:val="single"/>
        </w:rPr>
        <w:t>sin que esto genere costos adicionales para el INS.</w:t>
      </w:r>
    </w:p>
    <w:p w14:paraId="6EB1B472" w14:textId="0C6B2708" w:rsidR="002C55E7" w:rsidRPr="00030C4F" w:rsidRDefault="00493F4D" w:rsidP="00030C4F">
      <w:pPr>
        <w:spacing w:after="0" w:line="240" w:lineRule="auto"/>
        <w:ind w:left="709"/>
        <w:jc w:val="both"/>
        <w:rPr>
          <w:rFonts w:ascii="Arial Narrow" w:hAnsi="Arial Narrow"/>
          <w:color w:val="000000" w:themeColor="text1"/>
        </w:rPr>
      </w:pPr>
      <w:r w:rsidRPr="00C97229">
        <w:rPr>
          <w:rFonts w:ascii="Arial Narrow" w:hAnsi="Arial Narrow"/>
          <w:b/>
          <w:color w:val="000000" w:themeColor="text1"/>
        </w:rPr>
        <w:t>NOTA 3:</w:t>
      </w:r>
      <w:r w:rsidRPr="00C97229">
        <w:rPr>
          <w:rFonts w:ascii="Arial Narrow" w:hAnsi="Arial Narrow"/>
          <w:color w:val="000000" w:themeColor="text1"/>
        </w:rPr>
        <w:t xml:space="preserve"> En caso de presentarse alguna novedad que no permita realizar la intervención con los equipos descritos la ficha técnica adjunta, se podrá realizar un cambio por otro equipo con características iguales y/o similares, o podrá sumarse en cualquier caso a la bolsa de repuestos abierta.</w:t>
      </w:r>
    </w:p>
    <w:p w14:paraId="5C5CF7FF" w14:textId="77777777" w:rsidR="00ED2763" w:rsidRPr="00ED2763" w:rsidRDefault="00ED2763" w:rsidP="00ED2763">
      <w:pPr>
        <w:spacing w:after="0" w:line="276" w:lineRule="auto"/>
        <w:jc w:val="both"/>
        <w:rPr>
          <w:rFonts w:ascii="Arial Narrow" w:hAnsi="Arial Narrow"/>
          <w:color w:val="000000" w:themeColor="text1"/>
          <w:sz w:val="20"/>
        </w:rPr>
      </w:pPr>
    </w:p>
    <w:p w14:paraId="16E2C830" w14:textId="77777777" w:rsidR="00493F4D" w:rsidRPr="001872F0" w:rsidRDefault="00493F4D" w:rsidP="00030C4F">
      <w:pPr>
        <w:tabs>
          <w:tab w:val="left" w:pos="3686"/>
        </w:tabs>
        <w:spacing w:after="0"/>
        <w:ind w:left="284"/>
        <w:rPr>
          <w:rFonts w:ascii="Arial Narrow" w:hAnsi="Arial Narrow"/>
          <w:b/>
          <w:color w:val="000000" w:themeColor="text1"/>
        </w:rPr>
      </w:pPr>
      <w:r w:rsidRPr="001872F0">
        <w:rPr>
          <w:rFonts w:ascii="Arial Narrow" w:hAnsi="Arial Narrow"/>
          <w:b/>
          <w:color w:val="000000" w:themeColor="text1"/>
        </w:rPr>
        <w:t>3.1. ACTIVIDADES MÍNIMAS A REALIZAR DENTRO DE LOS SERVICIOS PRESTADOS:</w:t>
      </w:r>
    </w:p>
    <w:p w14:paraId="48314EF4" w14:textId="77777777" w:rsidR="00030C4F" w:rsidRDefault="00030C4F" w:rsidP="00030C4F">
      <w:pPr>
        <w:spacing w:after="0" w:line="276" w:lineRule="auto"/>
        <w:jc w:val="both"/>
        <w:rPr>
          <w:rFonts w:ascii="Arial Narrow" w:hAnsi="Arial Narrow"/>
          <w:b/>
          <w:color w:val="000000" w:themeColor="text1"/>
        </w:rPr>
      </w:pPr>
    </w:p>
    <w:p w14:paraId="4821C27F" w14:textId="77777777" w:rsidR="009C0222" w:rsidRPr="00A61D80" w:rsidRDefault="009C0222" w:rsidP="009C0222">
      <w:pPr>
        <w:pStyle w:val="Textoindependiente"/>
        <w:ind w:left="426"/>
        <w:jc w:val="both"/>
        <w:rPr>
          <w:rFonts w:ascii="Arial Narrow" w:hAnsi="Arial Narrow"/>
          <w:b/>
          <w:bCs/>
        </w:rPr>
      </w:pPr>
      <w:r w:rsidRPr="00A61D80">
        <w:rPr>
          <w:rFonts w:ascii="Arial Narrow" w:hAnsi="Arial Narrow"/>
          <w:b/>
          <w:bCs/>
        </w:rPr>
        <w:t>Mantenimiento:</w:t>
      </w:r>
    </w:p>
    <w:p w14:paraId="522F4C77" w14:textId="77777777" w:rsidR="009C0222" w:rsidRPr="00A61D80" w:rsidRDefault="009C0222" w:rsidP="009C0222">
      <w:pPr>
        <w:pStyle w:val="Prrafodelista"/>
        <w:numPr>
          <w:ilvl w:val="0"/>
          <w:numId w:val="29"/>
        </w:numPr>
        <w:autoSpaceDE w:val="0"/>
        <w:autoSpaceDN w:val="0"/>
        <w:adjustRightInd w:val="0"/>
        <w:spacing w:after="0"/>
        <w:jc w:val="both"/>
        <w:rPr>
          <w:rFonts w:ascii="Arial Narrow" w:eastAsiaTheme="minorEastAsia" w:hAnsi="Arial Narrow" w:cs="Arial"/>
          <w:color w:val="000000"/>
          <w:lang w:val="es-419"/>
        </w:rPr>
      </w:pPr>
      <w:r w:rsidRPr="00A61D80">
        <w:rPr>
          <w:rFonts w:ascii="Arial Narrow" w:eastAsiaTheme="minorEastAsia" w:hAnsi="Arial Narrow" w:cs="Arial"/>
          <w:color w:val="000000"/>
          <w:lang w:val="es-419"/>
        </w:rPr>
        <w:t xml:space="preserve">Puesta en marcha inicial y verificación del buen funcionamiento. </w:t>
      </w:r>
    </w:p>
    <w:p w14:paraId="7B955242" w14:textId="77777777" w:rsidR="009C0222" w:rsidRPr="00A61D80" w:rsidRDefault="009C0222" w:rsidP="009C0222">
      <w:pPr>
        <w:pStyle w:val="Prrafodelista"/>
        <w:numPr>
          <w:ilvl w:val="0"/>
          <w:numId w:val="29"/>
        </w:numPr>
        <w:autoSpaceDE w:val="0"/>
        <w:autoSpaceDN w:val="0"/>
        <w:adjustRightInd w:val="0"/>
        <w:spacing w:after="0"/>
        <w:jc w:val="both"/>
        <w:rPr>
          <w:rFonts w:ascii="Arial Narrow" w:eastAsiaTheme="minorEastAsia" w:hAnsi="Arial Narrow" w:cs="Arial"/>
          <w:color w:val="000000"/>
          <w:lang w:val="es-419"/>
        </w:rPr>
      </w:pPr>
      <w:r w:rsidRPr="00A61D80">
        <w:rPr>
          <w:rFonts w:ascii="Arial Narrow" w:eastAsiaTheme="minorEastAsia" w:hAnsi="Arial Narrow" w:cs="Arial"/>
          <w:color w:val="000000"/>
          <w:lang w:val="es-419"/>
        </w:rPr>
        <w:t>Mediciones iniciales de integridad del filtro.</w:t>
      </w:r>
    </w:p>
    <w:p w14:paraId="2A81B6CC" w14:textId="77777777" w:rsidR="009C0222" w:rsidRPr="00A61D80" w:rsidRDefault="009C0222" w:rsidP="009C0222">
      <w:pPr>
        <w:pStyle w:val="Prrafodelista"/>
        <w:numPr>
          <w:ilvl w:val="0"/>
          <w:numId w:val="29"/>
        </w:numPr>
        <w:autoSpaceDE w:val="0"/>
        <w:autoSpaceDN w:val="0"/>
        <w:adjustRightInd w:val="0"/>
        <w:spacing w:after="35"/>
        <w:jc w:val="both"/>
        <w:rPr>
          <w:rFonts w:ascii="Arial Narrow" w:eastAsiaTheme="minorEastAsia" w:hAnsi="Arial Narrow" w:cs="Arial"/>
          <w:color w:val="000000"/>
          <w:lang w:val="es-419"/>
        </w:rPr>
      </w:pPr>
      <w:r w:rsidRPr="00A61D80">
        <w:rPr>
          <w:rFonts w:ascii="Arial Narrow" w:eastAsiaTheme="minorEastAsia" w:hAnsi="Arial Narrow" w:cs="Arial"/>
          <w:color w:val="000000"/>
          <w:lang w:val="es-419"/>
        </w:rPr>
        <w:t xml:space="preserve">Descontaminar el equipo dependiendo las especificaciones técnicas descritas en el manual del mismo para acceder a los motores y sus componentes, teniendo en cuenta el cumplimiento de los niveles de bioseguridad necesarios no afectando el ambiente y el personal, siguiendo el procedimiento de descontaminación definido en el protocolo ANSI/NSF 49 (de acuerdo al riesgo Biológico si aplica). </w:t>
      </w:r>
    </w:p>
    <w:p w14:paraId="4D4E7DA9" w14:textId="77777777" w:rsidR="009C0222" w:rsidRPr="00A61D80" w:rsidRDefault="009C0222" w:rsidP="009C0222">
      <w:pPr>
        <w:pStyle w:val="Prrafodelista"/>
        <w:numPr>
          <w:ilvl w:val="0"/>
          <w:numId w:val="29"/>
        </w:numPr>
        <w:autoSpaceDE w:val="0"/>
        <w:autoSpaceDN w:val="0"/>
        <w:adjustRightInd w:val="0"/>
        <w:spacing w:after="35"/>
        <w:jc w:val="both"/>
        <w:rPr>
          <w:rFonts w:ascii="Arial Narrow" w:eastAsiaTheme="minorEastAsia" w:hAnsi="Arial Narrow" w:cs="Arial"/>
          <w:color w:val="000000"/>
          <w:lang w:val="es-419"/>
        </w:rPr>
      </w:pPr>
      <w:r w:rsidRPr="00A61D80">
        <w:rPr>
          <w:rFonts w:ascii="Arial Narrow" w:eastAsiaTheme="minorEastAsia" w:hAnsi="Arial Narrow" w:cs="Arial"/>
          <w:color w:val="000000"/>
          <w:lang w:val="es-419"/>
        </w:rPr>
        <w:t xml:space="preserve">Rutina general de mantenimiento preventivo, limpieza externa e interna. </w:t>
      </w:r>
    </w:p>
    <w:p w14:paraId="57379628" w14:textId="77777777" w:rsidR="009C0222" w:rsidRPr="00A61D80" w:rsidRDefault="009C0222" w:rsidP="009C0222">
      <w:pPr>
        <w:pStyle w:val="Prrafodelista"/>
        <w:numPr>
          <w:ilvl w:val="0"/>
          <w:numId w:val="29"/>
        </w:numPr>
        <w:autoSpaceDE w:val="0"/>
        <w:autoSpaceDN w:val="0"/>
        <w:adjustRightInd w:val="0"/>
        <w:spacing w:after="35"/>
        <w:jc w:val="both"/>
        <w:rPr>
          <w:rFonts w:ascii="Arial Narrow" w:eastAsiaTheme="minorEastAsia" w:hAnsi="Arial Narrow" w:cs="Arial"/>
          <w:color w:val="000000"/>
          <w:lang w:val="es-419"/>
        </w:rPr>
      </w:pPr>
      <w:r w:rsidRPr="00A61D80">
        <w:rPr>
          <w:rFonts w:ascii="Arial Narrow" w:eastAsiaTheme="minorEastAsia" w:hAnsi="Arial Narrow" w:cs="Arial"/>
          <w:color w:val="000000"/>
          <w:lang w:val="es-419"/>
        </w:rPr>
        <w:t xml:space="preserve">Revisión general de circuitos eléctricos </w:t>
      </w:r>
    </w:p>
    <w:p w14:paraId="0A886D9A" w14:textId="77777777" w:rsidR="009C0222" w:rsidRPr="00A61D80" w:rsidRDefault="009C0222" w:rsidP="009C0222">
      <w:pPr>
        <w:pStyle w:val="Prrafodelista"/>
        <w:numPr>
          <w:ilvl w:val="0"/>
          <w:numId w:val="29"/>
        </w:numPr>
        <w:autoSpaceDE w:val="0"/>
        <w:autoSpaceDN w:val="0"/>
        <w:adjustRightInd w:val="0"/>
        <w:spacing w:after="35"/>
        <w:jc w:val="both"/>
        <w:rPr>
          <w:rFonts w:ascii="Arial Narrow" w:eastAsiaTheme="minorEastAsia" w:hAnsi="Arial Narrow" w:cs="Arial"/>
          <w:color w:val="000000"/>
          <w:lang w:val="es-419"/>
        </w:rPr>
      </w:pPr>
      <w:r w:rsidRPr="00A61D80">
        <w:rPr>
          <w:rFonts w:ascii="Arial Narrow" w:eastAsiaTheme="minorEastAsia" w:hAnsi="Arial Narrow" w:cs="Arial"/>
          <w:color w:val="000000"/>
          <w:lang w:val="es-419"/>
        </w:rPr>
        <w:t xml:space="preserve">Revisión general del motor interno, lubricación y alineación. </w:t>
      </w:r>
    </w:p>
    <w:p w14:paraId="2EE16418" w14:textId="77777777" w:rsidR="009C0222" w:rsidRPr="00A61D80" w:rsidRDefault="009C0222" w:rsidP="009C0222">
      <w:pPr>
        <w:pStyle w:val="Prrafodelista"/>
        <w:numPr>
          <w:ilvl w:val="0"/>
          <w:numId w:val="29"/>
        </w:numPr>
        <w:autoSpaceDE w:val="0"/>
        <w:autoSpaceDN w:val="0"/>
        <w:adjustRightInd w:val="0"/>
        <w:spacing w:after="35"/>
        <w:jc w:val="both"/>
        <w:rPr>
          <w:rFonts w:ascii="Arial Narrow" w:eastAsiaTheme="minorEastAsia" w:hAnsi="Arial Narrow" w:cs="Arial"/>
          <w:color w:val="000000"/>
          <w:lang w:val="es-419"/>
        </w:rPr>
      </w:pPr>
      <w:r w:rsidRPr="00A61D80">
        <w:rPr>
          <w:rFonts w:ascii="Arial Narrow" w:eastAsiaTheme="minorEastAsia" w:hAnsi="Arial Narrow" w:cs="Arial"/>
          <w:color w:val="000000"/>
          <w:lang w:val="es-419"/>
        </w:rPr>
        <w:t xml:space="preserve">Revisión general y comprobación de tarjetas electrónicas, sensor de velocidad de aire, diferencial de presión, tomas eléctricas, fuentes de voltaje, luz UV, luz visible y protecciones. </w:t>
      </w:r>
    </w:p>
    <w:p w14:paraId="17C9BA92" w14:textId="77777777" w:rsidR="009C0222" w:rsidRPr="00A61D80" w:rsidRDefault="009C0222" w:rsidP="009C0222">
      <w:pPr>
        <w:pStyle w:val="Prrafodelista"/>
        <w:numPr>
          <w:ilvl w:val="0"/>
          <w:numId w:val="29"/>
        </w:numPr>
        <w:autoSpaceDE w:val="0"/>
        <w:autoSpaceDN w:val="0"/>
        <w:adjustRightInd w:val="0"/>
        <w:spacing w:after="35"/>
        <w:jc w:val="both"/>
        <w:rPr>
          <w:rFonts w:ascii="Arial Narrow" w:eastAsiaTheme="minorEastAsia" w:hAnsi="Arial Narrow" w:cs="Arial"/>
          <w:color w:val="000000"/>
          <w:lang w:val="es-419"/>
        </w:rPr>
      </w:pPr>
      <w:r w:rsidRPr="00A61D80">
        <w:rPr>
          <w:rFonts w:ascii="Arial Narrow" w:eastAsiaTheme="minorEastAsia" w:hAnsi="Arial Narrow" w:cs="Arial"/>
          <w:color w:val="000000"/>
          <w:lang w:val="es-419"/>
        </w:rPr>
        <w:t xml:space="preserve">Verificación y ajuste de posición de ventana, prueba de continuidad de los </w:t>
      </w:r>
      <w:proofErr w:type="spellStart"/>
      <w:r w:rsidRPr="00A61D80">
        <w:rPr>
          <w:rFonts w:ascii="Arial Narrow" w:eastAsiaTheme="minorEastAsia" w:hAnsi="Arial Narrow" w:cs="Arial"/>
          <w:color w:val="000000"/>
          <w:lang w:val="es-419"/>
        </w:rPr>
        <w:t>microswitch</w:t>
      </w:r>
      <w:proofErr w:type="spellEnd"/>
      <w:r w:rsidRPr="00A61D80">
        <w:rPr>
          <w:rFonts w:ascii="Arial Narrow" w:eastAsiaTheme="minorEastAsia" w:hAnsi="Arial Narrow" w:cs="Arial"/>
          <w:color w:val="000000"/>
          <w:lang w:val="es-419"/>
        </w:rPr>
        <w:t xml:space="preserve">. </w:t>
      </w:r>
    </w:p>
    <w:p w14:paraId="31074250" w14:textId="77777777" w:rsidR="009C0222" w:rsidRPr="00A61D80" w:rsidRDefault="009C0222" w:rsidP="009C0222">
      <w:pPr>
        <w:pStyle w:val="Prrafodelista"/>
        <w:numPr>
          <w:ilvl w:val="0"/>
          <w:numId w:val="29"/>
        </w:numPr>
        <w:autoSpaceDE w:val="0"/>
        <w:autoSpaceDN w:val="0"/>
        <w:adjustRightInd w:val="0"/>
        <w:spacing w:after="35"/>
        <w:jc w:val="both"/>
        <w:rPr>
          <w:rFonts w:ascii="Arial Narrow" w:eastAsiaTheme="minorEastAsia" w:hAnsi="Arial Narrow" w:cs="Arial"/>
          <w:color w:val="000000"/>
          <w:lang w:val="es-419"/>
        </w:rPr>
      </w:pPr>
      <w:r w:rsidRPr="00A61D80">
        <w:rPr>
          <w:rFonts w:ascii="Arial Narrow" w:eastAsiaTheme="minorEastAsia" w:hAnsi="Arial Narrow" w:cs="Arial"/>
          <w:color w:val="000000"/>
          <w:lang w:val="es-419"/>
        </w:rPr>
        <w:t xml:space="preserve">Verificación y ajuste electrónico de voltajes principales AC y DC. </w:t>
      </w:r>
    </w:p>
    <w:p w14:paraId="7E87D7A4" w14:textId="77777777" w:rsidR="009C0222" w:rsidRPr="00A61D80" w:rsidRDefault="009C0222" w:rsidP="009C0222">
      <w:pPr>
        <w:pStyle w:val="Prrafodelista"/>
        <w:numPr>
          <w:ilvl w:val="0"/>
          <w:numId w:val="29"/>
        </w:numPr>
        <w:autoSpaceDE w:val="0"/>
        <w:autoSpaceDN w:val="0"/>
        <w:adjustRightInd w:val="0"/>
        <w:spacing w:after="35"/>
        <w:jc w:val="both"/>
        <w:rPr>
          <w:rFonts w:ascii="Arial Narrow" w:eastAsiaTheme="minorEastAsia" w:hAnsi="Arial Narrow" w:cs="Arial"/>
          <w:color w:val="000000"/>
          <w:lang w:val="es-419"/>
        </w:rPr>
      </w:pPr>
      <w:r w:rsidRPr="00A61D80">
        <w:rPr>
          <w:rFonts w:ascii="Arial Narrow" w:eastAsiaTheme="minorEastAsia" w:hAnsi="Arial Narrow" w:cs="Arial"/>
          <w:color w:val="000000"/>
          <w:lang w:val="es-419"/>
        </w:rPr>
        <w:t xml:space="preserve">Desmonte y revisión de todas las partes o componentes que requieran mantenimiento, a su vez realizar las respectivas lubricaciones en los componentes que lo requieran. </w:t>
      </w:r>
    </w:p>
    <w:p w14:paraId="3C68B3F3" w14:textId="77777777" w:rsidR="009C0222" w:rsidRPr="00A61D80" w:rsidRDefault="009C0222" w:rsidP="009C0222">
      <w:pPr>
        <w:pStyle w:val="Prrafodelista"/>
        <w:numPr>
          <w:ilvl w:val="0"/>
          <w:numId w:val="29"/>
        </w:numPr>
        <w:autoSpaceDE w:val="0"/>
        <w:autoSpaceDN w:val="0"/>
        <w:adjustRightInd w:val="0"/>
        <w:spacing w:after="35"/>
        <w:jc w:val="both"/>
        <w:rPr>
          <w:rFonts w:ascii="Arial Narrow" w:eastAsiaTheme="minorEastAsia" w:hAnsi="Arial Narrow" w:cs="Arial"/>
          <w:color w:val="000000"/>
          <w:lang w:val="es-419"/>
        </w:rPr>
      </w:pPr>
      <w:r w:rsidRPr="00A61D80">
        <w:rPr>
          <w:rFonts w:ascii="Arial Narrow" w:eastAsiaTheme="minorEastAsia" w:hAnsi="Arial Narrow" w:cs="Arial"/>
          <w:color w:val="000000"/>
          <w:lang w:val="es-419"/>
        </w:rPr>
        <w:t xml:space="preserve">Revisión general de la estructura y sistema de ajuste del filtro principal HEPA/ULPA, exhausto </w:t>
      </w:r>
      <w:proofErr w:type="spellStart"/>
      <w:r w:rsidRPr="00A61D80">
        <w:rPr>
          <w:rFonts w:ascii="Arial Narrow" w:eastAsiaTheme="minorEastAsia" w:hAnsi="Arial Narrow" w:cs="Arial"/>
          <w:color w:val="000000"/>
          <w:lang w:val="es-419"/>
        </w:rPr>
        <w:t>prefiltros</w:t>
      </w:r>
      <w:proofErr w:type="spellEnd"/>
      <w:r w:rsidRPr="00A61D80">
        <w:rPr>
          <w:rFonts w:ascii="Arial Narrow" w:eastAsiaTheme="minorEastAsia" w:hAnsi="Arial Narrow" w:cs="Arial"/>
          <w:color w:val="000000"/>
          <w:lang w:val="es-419"/>
        </w:rPr>
        <w:t xml:space="preserve"> (según aplique). </w:t>
      </w:r>
    </w:p>
    <w:p w14:paraId="17CC5768" w14:textId="77777777" w:rsidR="009C0222" w:rsidRPr="00A61D80" w:rsidRDefault="009C0222" w:rsidP="009C0222">
      <w:pPr>
        <w:pStyle w:val="Default"/>
        <w:numPr>
          <w:ilvl w:val="0"/>
          <w:numId w:val="29"/>
        </w:numPr>
        <w:spacing w:after="35"/>
        <w:jc w:val="both"/>
        <w:rPr>
          <w:rFonts w:ascii="Arial Narrow" w:eastAsiaTheme="minorEastAsia" w:hAnsi="Arial Narrow"/>
          <w:color w:val="000000" w:themeColor="text1"/>
          <w:sz w:val="22"/>
          <w:szCs w:val="22"/>
          <w:lang w:val="es-419"/>
        </w:rPr>
      </w:pPr>
      <w:r w:rsidRPr="00A61D80">
        <w:rPr>
          <w:rFonts w:ascii="Arial Narrow" w:eastAsiaTheme="minorEastAsia" w:hAnsi="Arial Narrow"/>
          <w:color w:val="000000" w:themeColor="text1"/>
          <w:sz w:val="22"/>
          <w:szCs w:val="22"/>
          <w:lang w:val="es-419"/>
        </w:rPr>
        <w:t>Limpieza de pre filtros con aire comprimido (Cuando Aplique).</w:t>
      </w:r>
    </w:p>
    <w:p w14:paraId="1541FA5D" w14:textId="77777777" w:rsidR="009C0222" w:rsidRPr="00A61D80" w:rsidRDefault="009C0222" w:rsidP="009C0222">
      <w:pPr>
        <w:pStyle w:val="Prrafodelista"/>
        <w:numPr>
          <w:ilvl w:val="0"/>
          <w:numId w:val="29"/>
        </w:numPr>
        <w:autoSpaceDE w:val="0"/>
        <w:autoSpaceDN w:val="0"/>
        <w:adjustRightInd w:val="0"/>
        <w:spacing w:after="35"/>
        <w:jc w:val="both"/>
        <w:rPr>
          <w:rFonts w:ascii="Arial Narrow" w:eastAsiaTheme="minorEastAsia" w:hAnsi="Arial Narrow" w:cs="Arial"/>
          <w:color w:val="000000"/>
          <w:lang w:val="es-419"/>
        </w:rPr>
      </w:pPr>
      <w:r w:rsidRPr="00A61D80">
        <w:rPr>
          <w:rFonts w:ascii="Arial Narrow" w:eastAsiaTheme="minorEastAsia" w:hAnsi="Arial Narrow" w:cs="Arial"/>
          <w:color w:val="000000"/>
          <w:lang w:val="es-419"/>
        </w:rPr>
        <w:t xml:space="preserve">Sellamiento del sistema para evitar fugas. </w:t>
      </w:r>
    </w:p>
    <w:p w14:paraId="1F2E8380" w14:textId="77777777" w:rsidR="009C0222" w:rsidRPr="00A61D80" w:rsidRDefault="009C0222" w:rsidP="009C0222">
      <w:pPr>
        <w:pStyle w:val="Prrafodelista"/>
        <w:numPr>
          <w:ilvl w:val="0"/>
          <w:numId w:val="29"/>
        </w:numPr>
        <w:autoSpaceDE w:val="0"/>
        <w:autoSpaceDN w:val="0"/>
        <w:adjustRightInd w:val="0"/>
        <w:spacing w:after="35"/>
        <w:jc w:val="both"/>
        <w:rPr>
          <w:rFonts w:ascii="Arial Narrow" w:eastAsiaTheme="minorEastAsia" w:hAnsi="Arial Narrow" w:cs="Arial"/>
          <w:color w:val="000000"/>
          <w:lang w:val="es-419"/>
        </w:rPr>
      </w:pPr>
      <w:r w:rsidRPr="00A61D80">
        <w:rPr>
          <w:rFonts w:ascii="Arial Narrow" w:eastAsiaTheme="minorEastAsia" w:hAnsi="Arial Narrow" w:cs="Arial"/>
          <w:color w:val="000000"/>
          <w:lang w:val="es-419"/>
        </w:rPr>
        <w:t xml:space="preserve">Realización de test a través de software para comprobar parámetros iniciales de programación (Si aplica). </w:t>
      </w:r>
    </w:p>
    <w:p w14:paraId="56778470" w14:textId="77777777" w:rsidR="009C0222" w:rsidRPr="00A61D80" w:rsidRDefault="009C0222" w:rsidP="009C0222">
      <w:pPr>
        <w:pStyle w:val="Prrafodelista"/>
        <w:numPr>
          <w:ilvl w:val="0"/>
          <w:numId w:val="29"/>
        </w:numPr>
        <w:autoSpaceDE w:val="0"/>
        <w:autoSpaceDN w:val="0"/>
        <w:adjustRightInd w:val="0"/>
        <w:spacing w:after="35"/>
        <w:jc w:val="both"/>
        <w:rPr>
          <w:rFonts w:ascii="Arial Narrow" w:eastAsiaTheme="minorEastAsia" w:hAnsi="Arial Narrow" w:cs="Arial"/>
          <w:color w:val="000000"/>
          <w:lang w:val="es-419"/>
        </w:rPr>
      </w:pPr>
      <w:r w:rsidRPr="00A61D80">
        <w:rPr>
          <w:rFonts w:ascii="Arial Narrow" w:eastAsiaTheme="minorEastAsia" w:hAnsi="Arial Narrow" w:cs="Arial"/>
          <w:color w:val="000000"/>
          <w:lang w:val="es-419"/>
        </w:rPr>
        <w:t xml:space="preserve">Verificación y ajuste de vibraciones excesivas. </w:t>
      </w:r>
    </w:p>
    <w:p w14:paraId="4220ACB5" w14:textId="2515CDB9" w:rsidR="009C0222" w:rsidRDefault="009C0222" w:rsidP="009C0222">
      <w:pPr>
        <w:pStyle w:val="Prrafodelista"/>
        <w:numPr>
          <w:ilvl w:val="0"/>
          <w:numId w:val="29"/>
        </w:numPr>
        <w:autoSpaceDE w:val="0"/>
        <w:autoSpaceDN w:val="0"/>
        <w:adjustRightInd w:val="0"/>
        <w:spacing w:after="35"/>
        <w:jc w:val="both"/>
        <w:rPr>
          <w:rFonts w:ascii="Arial Narrow" w:eastAsiaTheme="minorEastAsia" w:hAnsi="Arial Narrow" w:cs="Arial"/>
          <w:color w:val="000000"/>
          <w:lang w:val="es-419"/>
        </w:rPr>
      </w:pPr>
      <w:r w:rsidRPr="00A61D80">
        <w:rPr>
          <w:rFonts w:ascii="Arial Narrow" w:eastAsiaTheme="minorEastAsia" w:hAnsi="Arial Narrow" w:cs="Arial"/>
          <w:color w:val="000000"/>
          <w:lang w:val="es-419"/>
        </w:rPr>
        <w:t xml:space="preserve">Pruebas de control y estabilidad. </w:t>
      </w:r>
    </w:p>
    <w:p w14:paraId="178B45B5" w14:textId="6D8A4FE6" w:rsidR="009C0222" w:rsidRPr="009C0222" w:rsidRDefault="009C0222" w:rsidP="009C0222">
      <w:pPr>
        <w:pStyle w:val="Prrafodelista"/>
        <w:numPr>
          <w:ilvl w:val="0"/>
          <w:numId w:val="29"/>
        </w:numPr>
        <w:autoSpaceDE w:val="0"/>
        <w:autoSpaceDN w:val="0"/>
        <w:adjustRightInd w:val="0"/>
        <w:spacing w:after="35"/>
        <w:jc w:val="both"/>
        <w:rPr>
          <w:rFonts w:ascii="Arial Narrow" w:eastAsiaTheme="minorEastAsia" w:hAnsi="Arial Narrow" w:cs="Arial"/>
          <w:color w:val="000000"/>
          <w:lang w:val="es-419"/>
        </w:rPr>
      </w:pPr>
      <w:r>
        <w:rPr>
          <w:rFonts w:ascii="Arial Narrow" w:eastAsiaTheme="minorEastAsia" w:hAnsi="Arial Narrow" w:cs="Arial"/>
          <w:color w:val="000000"/>
          <w:lang w:val="es-419"/>
        </w:rPr>
        <w:t xml:space="preserve">Ajuste de parámetros (cuando sea necesario realizarlo), </w:t>
      </w:r>
      <w:r w:rsidR="00CE7DAD">
        <w:rPr>
          <w:rFonts w:ascii="Arial Narrow" w:eastAsiaTheme="minorEastAsia" w:hAnsi="Arial Narrow" w:cs="Arial"/>
          <w:color w:val="000000"/>
          <w:lang w:val="es-419"/>
        </w:rPr>
        <w:t xml:space="preserve">una vez sean ajustados los parámetros, se deben </w:t>
      </w:r>
      <w:r>
        <w:rPr>
          <w:rFonts w:ascii="Arial Narrow" w:eastAsiaTheme="minorEastAsia" w:hAnsi="Arial Narrow" w:cs="Arial"/>
          <w:color w:val="000000"/>
          <w:lang w:val="es-419"/>
        </w:rPr>
        <w:t>reportar datos iniciales y finales.</w:t>
      </w:r>
    </w:p>
    <w:p w14:paraId="7A8E646E" w14:textId="77777777" w:rsidR="009C0222" w:rsidRPr="00A61D80" w:rsidRDefault="009C0222" w:rsidP="009C0222">
      <w:pPr>
        <w:pStyle w:val="Default"/>
        <w:numPr>
          <w:ilvl w:val="0"/>
          <w:numId w:val="29"/>
        </w:numPr>
        <w:jc w:val="both"/>
        <w:rPr>
          <w:rFonts w:ascii="Arial Narrow" w:eastAsiaTheme="minorEastAsia" w:hAnsi="Arial Narrow"/>
          <w:sz w:val="22"/>
          <w:szCs w:val="22"/>
          <w:lang w:val="es-419"/>
        </w:rPr>
      </w:pPr>
      <w:r w:rsidRPr="00A61D80">
        <w:rPr>
          <w:rFonts w:ascii="Arial Narrow" w:eastAsiaTheme="minorEastAsia" w:hAnsi="Arial Narrow"/>
          <w:sz w:val="22"/>
          <w:szCs w:val="22"/>
          <w:lang w:val="es-419"/>
        </w:rPr>
        <w:t>Instalación de rótulos de intervención retirando en su totalidad los rótulos anteriores</w:t>
      </w:r>
    </w:p>
    <w:p w14:paraId="43AFD782" w14:textId="77777777" w:rsidR="009C0222" w:rsidRPr="00A61D80" w:rsidRDefault="009C0222" w:rsidP="009C0222">
      <w:pPr>
        <w:pStyle w:val="Default"/>
        <w:ind w:left="720"/>
        <w:jc w:val="both"/>
        <w:rPr>
          <w:rFonts w:ascii="Arial Narrow" w:eastAsiaTheme="minorEastAsia" w:hAnsi="Arial Narrow"/>
          <w:sz w:val="22"/>
          <w:szCs w:val="22"/>
          <w:lang w:val="es-419"/>
        </w:rPr>
      </w:pPr>
    </w:p>
    <w:p w14:paraId="1FDB6902" w14:textId="3CE232CC" w:rsidR="009C0222" w:rsidRPr="00CE7DAD" w:rsidRDefault="009C0222" w:rsidP="00CE7DAD">
      <w:pPr>
        <w:spacing w:line="276" w:lineRule="auto"/>
        <w:ind w:left="426"/>
        <w:jc w:val="both"/>
        <w:rPr>
          <w:rFonts w:ascii="Arial Narrow" w:hAnsi="Arial Narrow"/>
          <w:b/>
          <w:color w:val="000000" w:themeColor="text1"/>
        </w:rPr>
      </w:pPr>
      <w:r w:rsidRPr="00A61D80">
        <w:rPr>
          <w:rFonts w:ascii="Arial Narrow" w:hAnsi="Arial Narrow"/>
          <w:b/>
          <w:color w:val="000000" w:themeColor="text1"/>
        </w:rPr>
        <w:t>Verificación:</w:t>
      </w:r>
    </w:p>
    <w:p w14:paraId="3F583A2F" w14:textId="77777777" w:rsidR="009C0222" w:rsidRPr="00A61D80" w:rsidRDefault="009C0222" w:rsidP="009C0222">
      <w:pPr>
        <w:pStyle w:val="Prrafodelista"/>
        <w:numPr>
          <w:ilvl w:val="0"/>
          <w:numId w:val="30"/>
        </w:numPr>
        <w:autoSpaceDE w:val="0"/>
        <w:autoSpaceDN w:val="0"/>
        <w:adjustRightInd w:val="0"/>
        <w:spacing w:after="0"/>
        <w:ind w:left="709"/>
        <w:jc w:val="both"/>
        <w:rPr>
          <w:rFonts w:ascii="Arial Narrow" w:eastAsiaTheme="minorEastAsia" w:hAnsi="Arial Narrow" w:cs="Arial"/>
          <w:color w:val="000000" w:themeColor="text1"/>
          <w:lang w:val="es-419"/>
        </w:rPr>
      </w:pPr>
      <w:r w:rsidRPr="00A61D80">
        <w:rPr>
          <w:rFonts w:ascii="Arial Narrow" w:eastAsiaTheme="minorEastAsia" w:hAnsi="Arial Narrow" w:cs="Arial"/>
          <w:color w:val="000000" w:themeColor="text1"/>
          <w:lang w:val="es-419"/>
        </w:rPr>
        <w:t>La verificación debe realizarse usando equipos con calibración ante laboratorio acreditado, vigente (si aplica).</w:t>
      </w:r>
    </w:p>
    <w:p w14:paraId="36BCE95A" w14:textId="77777777" w:rsidR="009C0222" w:rsidRPr="00A61D80" w:rsidRDefault="009C0222" w:rsidP="009C0222">
      <w:pPr>
        <w:pStyle w:val="Prrafodelista"/>
        <w:numPr>
          <w:ilvl w:val="0"/>
          <w:numId w:val="30"/>
        </w:numPr>
        <w:autoSpaceDE w:val="0"/>
        <w:autoSpaceDN w:val="0"/>
        <w:adjustRightInd w:val="0"/>
        <w:spacing w:after="35"/>
        <w:ind w:left="709"/>
        <w:jc w:val="both"/>
        <w:rPr>
          <w:rFonts w:ascii="Arial Narrow" w:eastAsiaTheme="minorEastAsia" w:hAnsi="Arial Narrow" w:cs="Arial"/>
          <w:color w:val="000000" w:themeColor="text1"/>
          <w:lang w:val="es-419"/>
        </w:rPr>
      </w:pPr>
      <w:r w:rsidRPr="00A61D80">
        <w:rPr>
          <w:rFonts w:ascii="Arial Narrow" w:eastAsiaTheme="minorEastAsia" w:hAnsi="Arial Narrow" w:cs="Arial"/>
          <w:color w:val="000000" w:themeColor="text1"/>
          <w:lang w:val="es-419"/>
        </w:rPr>
        <w:t xml:space="preserve">Inspección visual de los componentes del equipo. </w:t>
      </w:r>
    </w:p>
    <w:p w14:paraId="0850F817" w14:textId="77777777" w:rsidR="009C0222" w:rsidRPr="00A61D80" w:rsidRDefault="009C0222" w:rsidP="009C0222">
      <w:pPr>
        <w:pStyle w:val="Prrafodelista"/>
        <w:numPr>
          <w:ilvl w:val="0"/>
          <w:numId w:val="30"/>
        </w:numPr>
        <w:autoSpaceDE w:val="0"/>
        <w:autoSpaceDN w:val="0"/>
        <w:adjustRightInd w:val="0"/>
        <w:spacing w:after="35"/>
        <w:ind w:left="709"/>
        <w:jc w:val="both"/>
        <w:rPr>
          <w:rFonts w:ascii="Arial Narrow" w:eastAsiaTheme="minorEastAsia" w:hAnsi="Arial Narrow" w:cs="Arial"/>
          <w:color w:val="000000" w:themeColor="text1"/>
          <w:lang w:val="es-419"/>
        </w:rPr>
      </w:pPr>
      <w:r w:rsidRPr="00A61D80">
        <w:rPr>
          <w:rFonts w:ascii="Arial Narrow" w:eastAsiaTheme="minorEastAsia" w:hAnsi="Arial Narrow" w:cs="Arial"/>
          <w:color w:val="000000" w:themeColor="text1"/>
          <w:lang w:val="es-419"/>
        </w:rPr>
        <w:t xml:space="preserve">Verificación de parámetros de seguridad eléctrica </w:t>
      </w:r>
    </w:p>
    <w:p w14:paraId="254A4E64" w14:textId="77777777" w:rsidR="009C0222" w:rsidRPr="00A61D80" w:rsidRDefault="009C0222" w:rsidP="009C0222">
      <w:pPr>
        <w:pStyle w:val="Prrafodelista"/>
        <w:numPr>
          <w:ilvl w:val="0"/>
          <w:numId w:val="30"/>
        </w:numPr>
        <w:autoSpaceDE w:val="0"/>
        <w:autoSpaceDN w:val="0"/>
        <w:adjustRightInd w:val="0"/>
        <w:spacing w:after="35"/>
        <w:ind w:left="709"/>
        <w:jc w:val="both"/>
        <w:rPr>
          <w:rFonts w:ascii="Arial Narrow" w:eastAsiaTheme="minorEastAsia" w:hAnsi="Arial Narrow" w:cs="Arial"/>
          <w:color w:val="000000" w:themeColor="text1"/>
          <w:lang w:val="es-419"/>
        </w:rPr>
      </w:pPr>
      <w:r w:rsidRPr="00A61D80">
        <w:rPr>
          <w:rFonts w:ascii="Arial Narrow" w:eastAsiaTheme="minorEastAsia" w:hAnsi="Arial Narrow" w:cs="Arial"/>
          <w:color w:val="000000" w:themeColor="text1"/>
          <w:lang w:val="es-419"/>
        </w:rPr>
        <w:t xml:space="preserve">Verificación de alarmas (si aplica) </w:t>
      </w:r>
    </w:p>
    <w:p w14:paraId="2EAE2979" w14:textId="77777777" w:rsidR="009C0222" w:rsidRPr="00A61D80" w:rsidRDefault="009C0222" w:rsidP="009C0222">
      <w:pPr>
        <w:pStyle w:val="Prrafodelista"/>
        <w:numPr>
          <w:ilvl w:val="0"/>
          <w:numId w:val="30"/>
        </w:numPr>
        <w:autoSpaceDE w:val="0"/>
        <w:autoSpaceDN w:val="0"/>
        <w:adjustRightInd w:val="0"/>
        <w:spacing w:after="35"/>
        <w:ind w:left="709"/>
        <w:jc w:val="both"/>
        <w:rPr>
          <w:rFonts w:ascii="Arial Narrow" w:eastAsiaTheme="minorEastAsia" w:hAnsi="Arial Narrow" w:cs="Arial"/>
          <w:color w:val="000000" w:themeColor="text1"/>
          <w:lang w:val="es-419"/>
        </w:rPr>
      </w:pPr>
      <w:r w:rsidRPr="00A61D80">
        <w:rPr>
          <w:rFonts w:ascii="Arial Narrow" w:eastAsiaTheme="minorEastAsia" w:hAnsi="Arial Narrow" w:cs="Arial"/>
          <w:color w:val="000000" w:themeColor="text1"/>
          <w:lang w:val="es-419"/>
        </w:rPr>
        <w:t>Verificación de velocidades descendentes y de entrada usando equipos con calibración ante laboratorio acreditado vigente (si aplica) ajustar si es necesario.</w:t>
      </w:r>
    </w:p>
    <w:p w14:paraId="6A79C3F2" w14:textId="77777777" w:rsidR="009C0222" w:rsidRPr="00A61D80" w:rsidRDefault="009C0222" w:rsidP="009C0222">
      <w:pPr>
        <w:pStyle w:val="Prrafodelista"/>
        <w:numPr>
          <w:ilvl w:val="0"/>
          <w:numId w:val="30"/>
        </w:numPr>
        <w:autoSpaceDE w:val="0"/>
        <w:autoSpaceDN w:val="0"/>
        <w:adjustRightInd w:val="0"/>
        <w:spacing w:after="35"/>
        <w:ind w:left="709"/>
        <w:jc w:val="both"/>
        <w:rPr>
          <w:rFonts w:ascii="Arial Narrow" w:eastAsiaTheme="minorEastAsia" w:hAnsi="Arial Narrow" w:cs="Arial"/>
          <w:color w:val="000000" w:themeColor="text1"/>
          <w:lang w:val="es-419"/>
        </w:rPr>
      </w:pPr>
      <w:r w:rsidRPr="00A61D80">
        <w:rPr>
          <w:rFonts w:ascii="Arial Narrow" w:eastAsiaTheme="minorEastAsia" w:hAnsi="Arial Narrow" w:cs="Arial"/>
          <w:color w:val="000000" w:themeColor="text1"/>
          <w:lang w:val="es-419"/>
        </w:rPr>
        <w:lastRenderedPageBreak/>
        <w:t xml:space="preserve">Verificación de la limpieza del aire mediante la concentración de partículas (según aplique). </w:t>
      </w:r>
    </w:p>
    <w:p w14:paraId="5C5F1592" w14:textId="77777777" w:rsidR="009C0222" w:rsidRPr="00A61D80" w:rsidRDefault="009C0222" w:rsidP="009C0222">
      <w:pPr>
        <w:pStyle w:val="Prrafodelista"/>
        <w:numPr>
          <w:ilvl w:val="0"/>
          <w:numId w:val="30"/>
        </w:numPr>
        <w:autoSpaceDE w:val="0"/>
        <w:autoSpaceDN w:val="0"/>
        <w:adjustRightInd w:val="0"/>
        <w:spacing w:after="35"/>
        <w:ind w:left="709"/>
        <w:jc w:val="both"/>
        <w:rPr>
          <w:rFonts w:ascii="Arial Narrow" w:eastAsiaTheme="minorEastAsia" w:hAnsi="Arial Narrow" w:cs="Arial"/>
          <w:color w:val="000000" w:themeColor="text1"/>
          <w:lang w:val="es-419"/>
        </w:rPr>
      </w:pPr>
      <w:r w:rsidRPr="00A61D80">
        <w:rPr>
          <w:rFonts w:ascii="Arial Narrow" w:eastAsiaTheme="minorEastAsia" w:hAnsi="Arial Narrow" w:cs="Arial"/>
          <w:color w:val="000000" w:themeColor="text1"/>
          <w:lang w:val="es-419"/>
        </w:rPr>
        <w:t>Verificación de la integridad de los filtros y fugas (según aplique)</w:t>
      </w:r>
    </w:p>
    <w:p w14:paraId="46CB6924" w14:textId="77777777" w:rsidR="009C0222" w:rsidRPr="00A61D80" w:rsidRDefault="009C0222" w:rsidP="009C0222">
      <w:pPr>
        <w:pStyle w:val="Prrafodelista"/>
        <w:numPr>
          <w:ilvl w:val="0"/>
          <w:numId w:val="30"/>
        </w:numPr>
        <w:autoSpaceDE w:val="0"/>
        <w:autoSpaceDN w:val="0"/>
        <w:adjustRightInd w:val="0"/>
        <w:spacing w:after="35"/>
        <w:ind w:left="709"/>
        <w:jc w:val="both"/>
        <w:rPr>
          <w:rFonts w:ascii="Arial Narrow" w:eastAsiaTheme="minorEastAsia" w:hAnsi="Arial Narrow" w:cs="Arial"/>
          <w:color w:val="000000" w:themeColor="text1"/>
          <w:lang w:val="es-419"/>
        </w:rPr>
      </w:pPr>
      <w:r w:rsidRPr="00A61D80">
        <w:rPr>
          <w:rFonts w:ascii="Arial Narrow" w:eastAsiaTheme="minorEastAsia" w:hAnsi="Arial Narrow" w:cs="Arial"/>
          <w:color w:val="000000" w:themeColor="text1"/>
          <w:lang w:val="es-419"/>
        </w:rPr>
        <w:t>Verificación del nivel de ruido.</w:t>
      </w:r>
    </w:p>
    <w:p w14:paraId="048D6186" w14:textId="77777777" w:rsidR="009C0222" w:rsidRPr="00A61D80" w:rsidRDefault="009C0222" w:rsidP="009C0222">
      <w:pPr>
        <w:pStyle w:val="Prrafodelista"/>
        <w:numPr>
          <w:ilvl w:val="0"/>
          <w:numId w:val="30"/>
        </w:numPr>
        <w:autoSpaceDE w:val="0"/>
        <w:autoSpaceDN w:val="0"/>
        <w:adjustRightInd w:val="0"/>
        <w:spacing w:after="35"/>
        <w:ind w:left="709"/>
        <w:jc w:val="both"/>
        <w:rPr>
          <w:rFonts w:ascii="Arial Narrow" w:eastAsiaTheme="minorEastAsia" w:hAnsi="Arial Narrow" w:cs="Arial"/>
          <w:color w:val="000000" w:themeColor="text1"/>
          <w:lang w:val="es-419"/>
        </w:rPr>
      </w:pPr>
      <w:r w:rsidRPr="00A61D80">
        <w:rPr>
          <w:rFonts w:ascii="Arial Narrow" w:eastAsiaTheme="minorEastAsia" w:hAnsi="Arial Narrow" w:cs="Arial"/>
          <w:color w:val="000000" w:themeColor="text1"/>
          <w:lang w:val="es-419"/>
        </w:rPr>
        <w:t xml:space="preserve">Verificación de intensidad lumínica. </w:t>
      </w:r>
    </w:p>
    <w:p w14:paraId="3EE3042F" w14:textId="77777777" w:rsidR="009C0222" w:rsidRPr="00A61D80" w:rsidRDefault="009C0222" w:rsidP="009C0222">
      <w:pPr>
        <w:pStyle w:val="Prrafodelista"/>
        <w:numPr>
          <w:ilvl w:val="0"/>
          <w:numId w:val="30"/>
        </w:numPr>
        <w:autoSpaceDE w:val="0"/>
        <w:autoSpaceDN w:val="0"/>
        <w:adjustRightInd w:val="0"/>
        <w:spacing w:after="35"/>
        <w:ind w:left="709"/>
        <w:jc w:val="both"/>
        <w:rPr>
          <w:rFonts w:ascii="Arial Narrow" w:eastAsiaTheme="minorEastAsia" w:hAnsi="Arial Narrow" w:cs="Arial"/>
          <w:color w:val="000000" w:themeColor="text1"/>
          <w:lang w:val="es-419"/>
        </w:rPr>
      </w:pPr>
      <w:r w:rsidRPr="00A61D80">
        <w:rPr>
          <w:rFonts w:ascii="Arial Narrow" w:eastAsiaTheme="minorEastAsia" w:hAnsi="Arial Narrow" w:cs="Arial"/>
          <w:color w:val="000000" w:themeColor="text1"/>
          <w:lang w:val="es-419"/>
        </w:rPr>
        <w:t xml:space="preserve">Verificación de </w:t>
      </w:r>
      <w:proofErr w:type="spellStart"/>
      <w:r w:rsidRPr="00A61D80">
        <w:rPr>
          <w:rFonts w:ascii="Arial Narrow" w:eastAsiaTheme="minorEastAsia" w:hAnsi="Arial Narrow" w:cs="Arial"/>
          <w:color w:val="000000" w:themeColor="text1"/>
          <w:lang w:val="es-419"/>
        </w:rPr>
        <w:t>laminaridad</w:t>
      </w:r>
      <w:proofErr w:type="spellEnd"/>
      <w:r w:rsidRPr="00A61D80">
        <w:rPr>
          <w:rFonts w:ascii="Arial Narrow" w:eastAsiaTheme="minorEastAsia" w:hAnsi="Arial Narrow" w:cs="Arial"/>
          <w:color w:val="000000" w:themeColor="text1"/>
          <w:lang w:val="es-419"/>
        </w:rPr>
        <w:t xml:space="preserve"> y direccionalidad.</w:t>
      </w:r>
    </w:p>
    <w:p w14:paraId="61BB82BE" w14:textId="711DCF91" w:rsidR="009C0222" w:rsidRPr="00CE7DAD" w:rsidRDefault="009C0222" w:rsidP="00CE7DAD">
      <w:pPr>
        <w:autoSpaceDE w:val="0"/>
        <w:autoSpaceDN w:val="0"/>
        <w:adjustRightInd w:val="0"/>
        <w:spacing w:after="35"/>
        <w:jc w:val="both"/>
        <w:rPr>
          <w:rFonts w:ascii="Arial Narrow" w:eastAsiaTheme="minorEastAsia" w:hAnsi="Arial Narrow" w:cs="Arial"/>
          <w:color w:val="000000"/>
          <w:lang w:val="es-419"/>
        </w:rPr>
      </w:pPr>
    </w:p>
    <w:p w14:paraId="494FB540" w14:textId="30EF2DFC" w:rsidR="009C0222" w:rsidRPr="00CE7DAD" w:rsidRDefault="009C0222" w:rsidP="00CE7DAD">
      <w:pPr>
        <w:spacing w:line="240" w:lineRule="auto"/>
        <w:ind w:left="426"/>
        <w:jc w:val="both"/>
        <w:rPr>
          <w:rFonts w:ascii="Arial Narrow" w:hAnsi="Arial Narrow"/>
          <w:b/>
          <w:color w:val="000000" w:themeColor="text1"/>
        </w:rPr>
      </w:pPr>
      <w:r w:rsidRPr="00A61D80">
        <w:rPr>
          <w:rFonts w:ascii="Arial Narrow" w:hAnsi="Arial Narrow"/>
          <w:b/>
          <w:color w:val="000000" w:themeColor="text1"/>
        </w:rPr>
        <w:t>C</w:t>
      </w:r>
      <w:r w:rsidR="00CE7DAD">
        <w:rPr>
          <w:rFonts w:ascii="Arial Narrow" w:hAnsi="Arial Narrow"/>
          <w:b/>
          <w:color w:val="000000" w:themeColor="text1"/>
        </w:rPr>
        <w:t>alificación:</w:t>
      </w:r>
    </w:p>
    <w:p w14:paraId="11E94739" w14:textId="1D9487D8" w:rsidR="009C0222" w:rsidRPr="00A61D80" w:rsidRDefault="00CE7DAD" w:rsidP="00CE7DAD">
      <w:pPr>
        <w:autoSpaceDE w:val="0"/>
        <w:autoSpaceDN w:val="0"/>
        <w:adjustRightInd w:val="0"/>
        <w:spacing w:after="35" w:line="240" w:lineRule="auto"/>
        <w:ind w:left="426"/>
        <w:jc w:val="both"/>
        <w:rPr>
          <w:rFonts w:ascii="Arial Narrow" w:hAnsi="Arial Narrow" w:cs="Arial"/>
        </w:rPr>
      </w:pPr>
      <w:r>
        <w:rPr>
          <w:rFonts w:ascii="Arial Narrow" w:hAnsi="Arial Narrow" w:cs="Arial"/>
        </w:rPr>
        <w:t>Para la calificación de estos</w:t>
      </w:r>
      <w:r w:rsidR="009C0222" w:rsidRPr="00A61D80">
        <w:rPr>
          <w:rFonts w:ascii="Arial Narrow" w:hAnsi="Arial Narrow" w:cs="Arial"/>
        </w:rPr>
        <w:t xml:space="preserve"> equipo</w:t>
      </w:r>
      <w:r>
        <w:rPr>
          <w:rFonts w:ascii="Arial Narrow" w:hAnsi="Arial Narrow" w:cs="Arial"/>
        </w:rPr>
        <w:t>s</w:t>
      </w:r>
      <w:r w:rsidR="009C0222" w:rsidRPr="00A61D80">
        <w:rPr>
          <w:rFonts w:ascii="Arial Narrow" w:hAnsi="Arial Narrow" w:cs="Arial"/>
        </w:rPr>
        <w:t xml:space="preserve"> se realizan diferentes pruebas donde se llevan a cabo mediciones para determinar el correcto funcionamiento de</w:t>
      </w:r>
      <w:r>
        <w:rPr>
          <w:rFonts w:ascii="Arial Narrow" w:hAnsi="Arial Narrow" w:cs="Arial"/>
        </w:rPr>
        <w:t xml:space="preserve"> </w:t>
      </w:r>
      <w:r w:rsidR="009C0222" w:rsidRPr="00A61D80">
        <w:rPr>
          <w:rFonts w:ascii="Arial Narrow" w:hAnsi="Arial Narrow" w:cs="Arial"/>
        </w:rPr>
        <w:t>l</w:t>
      </w:r>
      <w:r>
        <w:rPr>
          <w:rFonts w:ascii="Arial Narrow" w:hAnsi="Arial Narrow" w:cs="Arial"/>
        </w:rPr>
        <w:t>os</w:t>
      </w:r>
      <w:r w:rsidR="009C0222" w:rsidRPr="00A61D80">
        <w:rPr>
          <w:rFonts w:ascii="Arial Narrow" w:hAnsi="Arial Narrow" w:cs="Arial"/>
        </w:rPr>
        <w:t xml:space="preserve"> equipo</w:t>
      </w:r>
      <w:r>
        <w:rPr>
          <w:rFonts w:ascii="Arial Narrow" w:hAnsi="Arial Narrow" w:cs="Arial"/>
        </w:rPr>
        <w:t>s</w:t>
      </w:r>
      <w:r w:rsidR="009C0222" w:rsidRPr="00A61D80">
        <w:rPr>
          <w:rFonts w:ascii="Arial Narrow" w:hAnsi="Arial Narrow" w:cs="Arial"/>
        </w:rPr>
        <w:t xml:space="preserve"> con instrumentos calibrados por ente acreditado </w:t>
      </w:r>
      <w:r w:rsidR="009C0222" w:rsidRPr="00A61D80">
        <w:rPr>
          <w:rFonts w:ascii="Arial Narrow" w:hAnsi="Arial Narrow" w:cs="Arial"/>
          <w:b/>
        </w:rPr>
        <w:t>(si aplica)</w:t>
      </w:r>
      <w:r w:rsidR="009C0222" w:rsidRPr="00A61D80">
        <w:rPr>
          <w:rFonts w:ascii="Arial Narrow" w:hAnsi="Arial Narrow" w:cs="Arial"/>
        </w:rPr>
        <w:t xml:space="preserve"> atendiendo criterios de aceptación que dan una referencia a seguir durante las pruebas.</w:t>
      </w:r>
    </w:p>
    <w:p w14:paraId="3D5E098F" w14:textId="77777777" w:rsidR="009C0222" w:rsidRPr="00A61D80" w:rsidRDefault="009C0222" w:rsidP="009C0222">
      <w:pPr>
        <w:autoSpaceDE w:val="0"/>
        <w:autoSpaceDN w:val="0"/>
        <w:adjustRightInd w:val="0"/>
        <w:spacing w:after="35"/>
        <w:jc w:val="both"/>
        <w:rPr>
          <w:rFonts w:ascii="Arial Narrow" w:hAnsi="Arial Narrow" w:cs="Arial"/>
        </w:rPr>
      </w:pPr>
    </w:p>
    <w:p w14:paraId="5BA18119" w14:textId="77777777" w:rsidR="009C0222" w:rsidRPr="00A61D80" w:rsidRDefault="009C0222" w:rsidP="009C0222">
      <w:pPr>
        <w:pStyle w:val="Prrafodelista"/>
        <w:numPr>
          <w:ilvl w:val="0"/>
          <w:numId w:val="31"/>
        </w:numPr>
        <w:autoSpaceDE w:val="0"/>
        <w:autoSpaceDN w:val="0"/>
        <w:adjustRightInd w:val="0"/>
        <w:spacing w:after="35"/>
        <w:ind w:left="709"/>
        <w:jc w:val="both"/>
        <w:rPr>
          <w:rFonts w:ascii="Arial Narrow" w:hAnsi="Arial Narrow" w:cs="Arial"/>
          <w:color w:val="000000" w:themeColor="text1"/>
        </w:rPr>
      </w:pPr>
      <w:r w:rsidRPr="00A61D80">
        <w:rPr>
          <w:rFonts w:ascii="Arial Narrow" w:hAnsi="Arial Narrow" w:cs="Arial"/>
          <w:b/>
          <w:color w:val="000000" w:themeColor="text1"/>
        </w:rPr>
        <w:t>Integridad de filtros HEPA (según aplique):</w:t>
      </w:r>
      <w:r w:rsidRPr="00A61D80">
        <w:rPr>
          <w:rFonts w:ascii="Arial Narrow" w:hAnsi="Arial Narrow" w:cs="Arial"/>
          <w:color w:val="000000" w:themeColor="text1"/>
        </w:rPr>
        <w:t xml:space="preserve"> Se realiza integridad de filtro en la superficie del filtro, en el marco del filtro y en el marco de montaje, al aplicar el DOP (</w:t>
      </w:r>
      <w:proofErr w:type="spellStart"/>
      <w:r w:rsidRPr="00A61D80">
        <w:rPr>
          <w:rFonts w:ascii="Arial Narrow" w:hAnsi="Arial Narrow" w:cs="Arial"/>
          <w:color w:val="000000" w:themeColor="text1"/>
        </w:rPr>
        <w:t>Dioctylphthalate</w:t>
      </w:r>
      <w:proofErr w:type="spellEnd"/>
      <w:r w:rsidRPr="00A61D80">
        <w:rPr>
          <w:rFonts w:ascii="Arial Narrow" w:hAnsi="Arial Narrow" w:cs="Arial"/>
          <w:color w:val="000000" w:themeColor="text1"/>
        </w:rPr>
        <w:t xml:space="preserve">) o Aerosol </w:t>
      </w:r>
      <w:proofErr w:type="spellStart"/>
      <w:r w:rsidRPr="00A61D80">
        <w:rPr>
          <w:rFonts w:ascii="Arial Narrow" w:hAnsi="Arial Narrow" w:cs="Arial"/>
          <w:color w:val="000000" w:themeColor="text1"/>
        </w:rPr>
        <w:t>Emery</w:t>
      </w:r>
      <w:proofErr w:type="spellEnd"/>
      <w:r w:rsidRPr="00A61D80">
        <w:rPr>
          <w:rFonts w:ascii="Arial Narrow" w:hAnsi="Arial Narrow" w:cs="Arial"/>
          <w:color w:val="000000" w:themeColor="text1"/>
        </w:rPr>
        <w:t xml:space="preserve"> aguas arriba (</w:t>
      </w:r>
      <w:proofErr w:type="spellStart"/>
      <w:r w:rsidRPr="00A61D80">
        <w:rPr>
          <w:rFonts w:ascii="Arial Narrow" w:hAnsi="Arial Narrow" w:cs="Arial"/>
          <w:color w:val="000000" w:themeColor="text1"/>
        </w:rPr>
        <w:t>upstream</w:t>
      </w:r>
      <w:proofErr w:type="spellEnd"/>
      <w:r w:rsidRPr="00A61D80">
        <w:rPr>
          <w:rFonts w:ascii="Arial Narrow" w:hAnsi="Arial Narrow" w:cs="Arial"/>
          <w:color w:val="000000" w:themeColor="text1"/>
        </w:rPr>
        <w:t xml:space="preserve">) del filtro con un generador de aerosol mono disperso de partículas de 0.3 </w:t>
      </w:r>
      <w:proofErr w:type="spellStart"/>
      <w:r w:rsidRPr="00A61D80">
        <w:rPr>
          <w:rFonts w:ascii="Arial Narrow" w:hAnsi="Arial Narrow" w:cs="Arial"/>
          <w:color w:val="000000" w:themeColor="text1"/>
        </w:rPr>
        <w:t>um</w:t>
      </w:r>
      <w:proofErr w:type="spellEnd"/>
      <w:r w:rsidRPr="00A61D80">
        <w:rPr>
          <w:rFonts w:ascii="Arial Narrow" w:hAnsi="Arial Narrow" w:cs="Arial"/>
          <w:color w:val="000000" w:themeColor="text1"/>
        </w:rPr>
        <w:t xml:space="preserve"> en frío, las lecturas tomadas no deben exceder el 0,01% de la escala del fotómetro (NFS 49, 2008). Se considera una fuga excesiva una lectura superior al 0.01%, el barrido se realiza a toda la superficie del filtro y el perímetro conjunto, la velocidad de barrido no debe ser mayor a 5 cm/s si la velocidad del aire se encuentra entre 0,46 y 0,56 m/s. para las reparaciones de los filtros no pueden ser mayor al 3% del área del filtro y la longitud máxima de obturación realizada debe ser menor a 38 mm (NEBB,2009).</w:t>
      </w:r>
    </w:p>
    <w:p w14:paraId="5DE2873A" w14:textId="77777777" w:rsidR="009C0222" w:rsidRPr="00A61D80" w:rsidRDefault="009C0222" w:rsidP="009C0222">
      <w:pPr>
        <w:pStyle w:val="Prrafodelista"/>
        <w:numPr>
          <w:ilvl w:val="0"/>
          <w:numId w:val="31"/>
        </w:numPr>
        <w:autoSpaceDE w:val="0"/>
        <w:autoSpaceDN w:val="0"/>
        <w:adjustRightInd w:val="0"/>
        <w:spacing w:after="35"/>
        <w:ind w:left="709"/>
        <w:jc w:val="both"/>
        <w:rPr>
          <w:rFonts w:ascii="Arial Narrow" w:hAnsi="Arial Narrow" w:cs="Arial"/>
          <w:color w:val="000000" w:themeColor="text1"/>
        </w:rPr>
      </w:pPr>
      <w:r w:rsidRPr="00A61D80">
        <w:rPr>
          <w:rFonts w:ascii="Arial Narrow" w:hAnsi="Arial Narrow" w:cs="Arial"/>
          <w:b/>
          <w:color w:val="000000" w:themeColor="text1"/>
        </w:rPr>
        <w:t xml:space="preserve">Medición de la caída de presión (según aplique): </w:t>
      </w:r>
      <w:r w:rsidRPr="00A61D80">
        <w:rPr>
          <w:rFonts w:ascii="Arial Narrow" w:hAnsi="Arial Narrow" w:cs="Arial"/>
          <w:color w:val="000000" w:themeColor="text1"/>
        </w:rPr>
        <w:t xml:space="preserve">La presión máxima es de 2 in </w:t>
      </w:r>
      <w:proofErr w:type="spellStart"/>
      <w:r w:rsidRPr="00A61D80">
        <w:rPr>
          <w:rFonts w:ascii="Arial Narrow" w:hAnsi="Arial Narrow" w:cs="Arial"/>
          <w:color w:val="000000" w:themeColor="text1"/>
        </w:rPr>
        <w:t>w.g</w:t>
      </w:r>
      <w:proofErr w:type="spellEnd"/>
      <w:r w:rsidRPr="00A61D80">
        <w:rPr>
          <w:rFonts w:ascii="Arial Narrow" w:hAnsi="Arial Narrow" w:cs="Arial"/>
          <w:color w:val="000000" w:themeColor="text1"/>
        </w:rPr>
        <w:t xml:space="preserve"> (500 </w:t>
      </w:r>
      <w:proofErr w:type="spellStart"/>
      <w:r w:rsidRPr="00A61D80">
        <w:rPr>
          <w:rFonts w:ascii="Arial Narrow" w:hAnsi="Arial Narrow" w:cs="Arial"/>
          <w:color w:val="000000" w:themeColor="text1"/>
        </w:rPr>
        <w:t>Pa</w:t>
      </w:r>
      <w:proofErr w:type="spellEnd"/>
      <w:r w:rsidRPr="00A61D80">
        <w:rPr>
          <w:rFonts w:ascii="Arial Narrow" w:hAnsi="Arial Narrow" w:cs="Arial"/>
          <w:color w:val="000000" w:themeColor="text1"/>
        </w:rPr>
        <w:t>) ± 10 %, la medición se realiza entre aguas arriba y aguas abajo del filtro (NSF 49, 2008).</w:t>
      </w:r>
    </w:p>
    <w:p w14:paraId="566AB288" w14:textId="77777777" w:rsidR="009C0222" w:rsidRPr="00A61D80" w:rsidRDefault="009C0222" w:rsidP="009C0222">
      <w:pPr>
        <w:pStyle w:val="Prrafodelista"/>
        <w:numPr>
          <w:ilvl w:val="0"/>
          <w:numId w:val="31"/>
        </w:numPr>
        <w:autoSpaceDE w:val="0"/>
        <w:autoSpaceDN w:val="0"/>
        <w:adjustRightInd w:val="0"/>
        <w:spacing w:after="35"/>
        <w:ind w:left="709"/>
        <w:jc w:val="both"/>
        <w:rPr>
          <w:rFonts w:ascii="Arial Narrow" w:hAnsi="Arial Narrow" w:cs="Arial"/>
          <w:color w:val="000000" w:themeColor="text1"/>
        </w:rPr>
      </w:pPr>
      <w:r w:rsidRPr="00A61D80">
        <w:rPr>
          <w:rFonts w:ascii="Arial Narrow" w:hAnsi="Arial Narrow" w:cs="Arial"/>
          <w:b/>
          <w:color w:val="000000" w:themeColor="text1"/>
        </w:rPr>
        <w:t>Prueba de nivel de Ruido:</w:t>
      </w:r>
      <w:r w:rsidRPr="00A61D80">
        <w:rPr>
          <w:rFonts w:ascii="Arial Narrow" w:hAnsi="Arial Narrow" w:cs="Arial"/>
          <w:color w:val="000000" w:themeColor="text1"/>
        </w:rPr>
        <w:t xml:space="preserve"> El nivel máximo de ruido es de 67 dB con un nivel de ruido externo de 57 dB, la medición se realiza a la altura de trabajo del operador (NFS 49, 2008).</w:t>
      </w:r>
    </w:p>
    <w:p w14:paraId="564FEBEA" w14:textId="77777777" w:rsidR="009C0222" w:rsidRPr="00A61D80" w:rsidRDefault="009C0222" w:rsidP="009C0222">
      <w:pPr>
        <w:pStyle w:val="Prrafodelista"/>
        <w:numPr>
          <w:ilvl w:val="0"/>
          <w:numId w:val="31"/>
        </w:numPr>
        <w:autoSpaceDE w:val="0"/>
        <w:autoSpaceDN w:val="0"/>
        <w:adjustRightInd w:val="0"/>
        <w:spacing w:after="35"/>
        <w:ind w:left="709"/>
        <w:jc w:val="both"/>
        <w:rPr>
          <w:rFonts w:ascii="Arial Narrow" w:hAnsi="Arial Narrow" w:cs="Arial"/>
          <w:color w:val="000000" w:themeColor="text1"/>
        </w:rPr>
      </w:pPr>
      <w:r w:rsidRPr="00A61D80">
        <w:rPr>
          <w:rFonts w:ascii="Arial Narrow" w:hAnsi="Arial Narrow" w:cs="Arial"/>
          <w:b/>
          <w:color w:val="000000" w:themeColor="text1"/>
        </w:rPr>
        <w:t>Prueba de intensidad lumínica:</w:t>
      </w:r>
      <w:r w:rsidRPr="00A61D80">
        <w:rPr>
          <w:rFonts w:ascii="Arial Narrow" w:hAnsi="Arial Narrow" w:cs="Arial"/>
          <w:color w:val="000000" w:themeColor="text1"/>
        </w:rPr>
        <w:t xml:space="preserve"> La medición se debe realizar a la altura de la superficie de trabajo y debe ser medida con una intensidad de iluminación del entorno de 110 ± 50 lux. Se debe realizar un barrido de la superficie de trabajo, el promedio de las mediciones debe ser mínimo 650 lux, y las lecturas individuales deben ser mínimo de 430 lux (NFS49.2008).</w:t>
      </w:r>
    </w:p>
    <w:p w14:paraId="36D72F28" w14:textId="7EED592F" w:rsidR="00CE7DAD" w:rsidRPr="00CE7DAD" w:rsidRDefault="009C0222" w:rsidP="00CE7DAD">
      <w:pPr>
        <w:pStyle w:val="Prrafodelista"/>
        <w:numPr>
          <w:ilvl w:val="0"/>
          <w:numId w:val="31"/>
        </w:numPr>
        <w:autoSpaceDE w:val="0"/>
        <w:autoSpaceDN w:val="0"/>
        <w:adjustRightInd w:val="0"/>
        <w:spacing w:after="35"/>
        <w:ind w:left="709"/>
        <w:jc w:val="both"/>
        <w:rPr>
          <w:rFonts w:ascii="Arial Narrow" w:hAnsi="Arial Narrow" w:cs="Arial"/>
          <w:color w:val="000000" w:themeColor="text1"/>
        </w:rPr>
      </w:pPr>
      <w:r w:rsidRPr="00A61D80">
        <w:rPr>
          <w:rFonts w:ascii="Arial Narrow" w:hAnsi="Arial Narrow" w:cs="Arial"/>
          <w:b/>
          <w:color w:val="000000" w:themeColor="text1"/>
        </w:rPr>
        <w:t>Medición de la velocidad de aire:</w:t>
      </w:r>
      <w:r w:rsidRPr="00A61D80">
        <w:rPr>
          <w:rFonts w:ascii="Arial Narrow" w:hAnsi="Arial Narrow" w:cs="Arial"/>
          <w:color w:val="000000" w:themeColor="text1"/>
        </w:rPr>
        <w:t xml:space="preserve"> Con un instrumento de medición </w:t>
      </w:r>
      <w:r w:rsidR="00CE7DAD">
        <w:rPr>
          <w:rFonts w:ascii="Arial Narrow" w:hAnsi="Arial Narrow" w:cs="Arial"/>
          <w:color w:val="000000" w:themeColor="text1"/>
        </w:rPr>
        <w:t xml:space="preserve">(multímetro, </w:t>
      </w:r>
      <w:r w:rsidR="000A10B5">
        <w:rPr>
          <w:rFonts w:ascii="Arial Narrow" w:hAnsi="Arial Narrow" w:cs="Arial"/>
          <w:color w:val="000000" w:themeColor="text1"/>
        </w:rPr>
        <w:t>anemómetro...</w:t>
      </w:r>
      <w:r w:rsidR="00CE7DAD">
        <w:rPr>
          <w:rFonts w:ascii="Arial Narrow" w:hAnsi="Arial Narrow" w:cs="Arial"/>
          <w:color w:val="000000" w:themeColor="text1"/>
        </w:rPr>
        <w:t xml:space="preserve">) </w:t>
      </w:r>
      <w:r w:rsidRPr="00A61D80">
        <w:rPr>
          <w:rFonts w:ascii="Arial Narrow" w:hAnsi="Arial Narrow" w:cs="Arial"/>
          <w:color w:val="000000" w:themeColor="text1"/>
        </w:rPr>
        <w:t>de velocidad con certificado de calibración se mide la velocidad del aire descendente del filtro principal al área de trabajo (según aplique) y la velocidad  de entrada por la ventana, para cada una de estas mediciones se debe realizar como mínimo 12 mediciones distribuidas sobre toda la cara del filtro HEPA y sobre la zona de trabajo, para la aceptación de estas mediciones se debe tomar como referencia el numeral 17.3 del Informe 32 que dice que los sistemas de corriente de aire laminar deben suministrar una velocidad de aire homogénea de aproximadamente 0.30 m/s para la corriente vertical y de aproximadamente 0.45 m/s para la corriente horizontal, pero la precisión de la velocidad del aire dependerá del tipo de equipo empleado.</w:t>
      </w:r>
    </w:p>
    <w:p w14:paraId="324ADE9C" w14:textId="77777777" w:rsidR="009C0222" w:rsidRPr="00A61D80" w:rsidRDefault="009C0222" w:rsidP="009C0222">
      <w:pPr>
        <w:pStyle w:val="Prrafodelista"/>
        <w:numPr>
          <w:ilvl w:val="0"/>
          <w:numId w:val="31"/>
        </w:numPr>
        <w:autoSpaceDE w:val="0"/>
        <w:autoSpaceDN w:val="0"/>
        <w:adjustRightInd w:val="0"/>
        <w:spacing w:after="35"/>
        <w:ind w:left="709"/>
        <w:jc w:val="both"/>
        <w:rPr>
          <w:rFonts w:ascii="Arial Narrow" w:hAnsi="Arial Narrow" w:cs="Arial"/>
          <w:color w:val="000000" w:themeColor="text1"/>
        </w:rPr>
      </w:pPr>
      <w:r w:rsidRPr="00A61D80">
        <w:rPr>
          <w:rFonts w:ascii="Arial Narrow" w:hAnsi="Arial Narrow" w:cs="Arial"/>
          <w:b/>
          <w:color w:val="000000" w:themeColor="text1"/>
        </w:rPr>
        <w:t>Clasificación del aire producido por el equipo:</w:t>
      </w:r>
      <w:r w:rsidRPr="00A61D80">
        <w:rPr>
          <w:rFonts w:ascii="Arial Narrow" w:hAnsi="Arial Narrow" w:cs="Arial"/>
          <w:color w:val="000000" w:themeColor="text1"/>
        </w:rPr>
        <w:t xml:space="preserve"> Por medio del equipo de medición apropiado se hace un conteo de partículas en las áreas en condiciones At </w:t>
      </w:r>
      <w:proofErr w:type="spellStart"/>
      <w:r w:rsidRPr="00A61D80">
        <w:rPr>
          <w:rFonts w:ascii="Arial Narrow" w:hAnsi="Arial Narrow" w:cs="Arial"/>
          <w:color w:val="000000" w:themeColor="text1"/>
        </w:rPr>
        <w:t>Rest</w:t>
      </w:r>
      <w:proofErr w:type="spellEnd"/>
      <w:r w:rsidRPr="00A61D80">
        <w:rPr>
          <w:rFonts w:ascii="Arial Narrow" w:hAnsi="Arial Narrow" w:cs="Arial"/>
          <w:color w:val="000000" w:themeColor="text1"/>
        </w:rPr>
        <w:t xml:space="preserve">, de acuerdo con los lineamientos dados en la norma ISO 14644-1, en la cual se especifican el número de puntos de conteo a realizar, el tiempo que se debe muestrear en cada punto y el tratamiento estadístico especifico a realizar para clasificar el área. Las especificaciones empleadas para la clasificación de las áreas serán las de cantidad de partículas de acuerdo a ISO 14644-1. </w:t>
      </w:r>
    </w:p>
    <w:p w14:paraId="7D4ACFE0" w14:textId="77777777" w:rsidR="009C0222" w:rsidRPr="00A61D80" w:rsidRDefault="009C0222" w:rsidP="009C0222">
      <w:pPr>
        <w:pStyle w:val="Prrafodelista"/>
        <w:numPr>
          <w:ilvl w:val="0"/>
          <w:numId w:val="31"/>
        </w:numPr>
        <w:autoSpaceDE w:val="0"/>
        <w:autoSpaceDN w:val="0"/>
        <w:adjustRightInd w:val="0"/>
        <w:spacing w:after="35"/>
        <w:ind w:left="709"/>
        <w:jc w:val="both"/>
        <w:rPr>
          <w:rFonts w:ascii="Arial Narrow" w:hAnsi="Arial Narrow" w:cs="Arial"/>
          <w:color w:val="000000" w:themeColor="text1"/>
        </w:rPr>
      </w:pPr>
      <w:r w:rsidRPr="00A61D80">
        <w:rPr>
          <w:rFonts w:ascii="Arial Narrow" w:hAnsi="Arial Narrow" w:cs="Arial"/>
          <w:color w:val="000000" w:themeColor="text1"/>
        </w:rPr>
        <w:t xml:space="preserve">Se entrega informe de resultados con reporte, datos primarios de los conteos de partículas, integridad y estanqueidad (si aplica), registro en video de pruebas de </w:t>
      </w:r>
      <w:proofErr w:type="spellStart"/>
      <w:r w:rsidRPr="00A61D80">
        <w:rPr>
          <w:rFonts w:ascii="Arial Narrow" w:hAnsi="Arial Narrow" w:cs="Arial"/>
          <w:color w:val="000000" w:themeColor="text1"/>
        </w:rPr>
        <w:t>laminaridad</w:t>
      </w:r>
      <w:proofErr w:type="spellEnd"/>
      <w:r w:rsidRPr="00A61D80">
        <w:rPr>
          <w:rFonts w:ascii="Arial Narrow" w:hAnsi="Arial Narrow" w:cs="Arial"/>
          <w:color w:val="000000" w:themeColor="text1"/>
        </w:rPr>
        <w:t xml:space="preserve"> y direccionalidad.</w:t>
      </w:r>
    </w:p>
    <w:p w14:paraId="3A15AFF9" w14:textId="77777777" w:rsidR="009C0222" w:rsidRPr="00A61D80" w:rsidRDefault="009C0222" w:rsidP="009C0222">
      <w:pPr>
        <w:pStyle w:val="Prrafodelista"/>
        <w:numPr>
          <w:ilvl w:val="0"/>
          <w:numId w:val="31"/>
        </w:numPr>
        <w:autoSpaceDE w:val="0"/>
        <w:autoSpaceDN w:val="0"/>
        <w:adjustRightInd w:val="0"/>
        <w:spacing w:after="35"/>
        <w:ind w:left="709"/>
        <w:jc w:val="both"/>
        <w:rPr>
          <w:rFonts w:ascii="Arial Narrow" w:hAnsi="Arial Narrow" w:cs="Arial"/>
          <w:color w:val="000000" w:themeColor="text1"/>
        </w:rPr>
      </w:pPr>
      <w:r w:rsidRPr="00A61D80">
        <w:rPr>
          <w:rFonts w:ascii="Arial Narrow" w:hAnsi="Arial Narrow" w:cs="Arial"/>
          <w:color w:val="000000" w:themeColor="text1"/>
        </w:rPr>
        <w:t>Se incluye certificado del instrumento empleado (Contador de partículas) con trazabilidad NIST o SIC</w:t>
      </w:r>
    </w:p>
    <w:p w14:paraId="47491D61" w14:textId="77777777" w:rsidR="00275A01" w:rsidRDefault="00275A01" w:rsidP="00ED2763">
      <w:pPr>
        <w:pStyle w:val="Textoindependiente"/>
        <w:spacing w:after="0" w:line="240" w:lineRule="auto"/>
        <w:jc w:val="both"/>
        <w:rPr>
          <w:rFonts w:ascii="Arial Narrow" w:hAnsi="Arial Narrow"/>
          <w:b/>
        </w:rPr>
      </w:pPr>
    </w:p>
    <w:p w14:paraId="0C51D6D6" w14:textId="4969E442" w:rsidR="00ED2763" w:rsidRPr="00F81978" w:rsidRDefault="00ED2763" w:rsidP="009B5B2A">
      <w:pPr>
        <w:pStyle w:val="Textoindependiente"/>
        <w:numPr>
          <w:ilvl w:val="0"/>
          <w:numId w:val="5"/>
        </w:numPr>
        <w:spacing w:after="0" w:line="240" w:lineRule="auto"/>
        <w:jc w:val="both"/>
        <w:rPr>
          <w:rFonts w:ascii="Arial Narrow" w:hAnsi="Arial Narrow" w:cs="Arial"/>
          <w:color w:val="000000" w:themeColor="text1"/>
        </w:rPr>
      </w:pPr>
      <w:r w:rsidRPr="00F81978">
        <w:rPr>
          <w:rFonts w:ascii="Arial Narrow" w:hAnsi="Arial Narrow"/>
          <w:b/>
        </w:rPr>
        <w:lastRenderedPageBreak/>
        <w:t>BOLSA DE REPUESTOS</w:t>
      </w:r>
      <w:r>
        <w:rPr>
          <w:rFonts w:ascii="Arial Narrow" w:hAnsi="Arial Narrow"/>
          <w:b/>
        </w:rPr>
        <w:t xml:space="preserve"> Y/O SERVICIOS ADICIONALES</w:t>
      </w:r>
    </w:p>
    <w:p w14:paraId="3AAB8491" w14:textId="77777777" w:rsidR="00ED2763" w:rsidRDefault="00ED2763" w:rsidP="00ED2763">
      <w:pPr>
        <w:pStyle w:val="Textoindependiente"/>
        <w:spacing w:after="0"/>
        <w:jc w:val="both"/>
        <w:rPr>
          <w:rFonts w:ascii="Arial Narrow" w:hAnsi="Arial Narrow" w:cs="Arial"/>
          <w:color w:val="000000" w:themeColor="text1"/>
        </w:rPr>
      </w:pPr>
    </w:p>
    <w:p w14:paraId="461A5DE0" w14:textId="58E492C3" w:rsidR="00ED2763" w:rsidRDefault="00ED2763" w:rsidP="009B5B2A">
      <w:pPr>
        <w:pStyle w:val="Prrafodelista"/>
        <w:numPr>
          <w:ilvl w:val="1"/>
          <w:numId w:val="24"/>
        </w:numPr>
        <w:spacing w:after="0"/>
        <w:jc w:val="both"/>
        <w:rPr>
          <w:rFonts w:ascii="Arial Narrow" w:hAnsi="Arial Narrow" w:cs="Arial"/>
          <w:b/>
          <w:color w:val="000000" w:themeColor="text1"/>
        </w:rPr>
      </w:pPr>
      <w:r w:rsidRPr="00ED2763">
        <w:rPr>
          <w:rFonts w:ascii="Arial Narrow" w:hAnsi="Arial Narrow" w:cs="Arial"/>
          <w:b/>
          <w:color w:val="000000" w:themeColor="text1"/>
        </w:rPr>
        <w:t>Procedimiento para el uso de la bolsa abierta de repuestos y/o servicios adicionales:</w:t>
      </w:r>
    </w:p>
    <w:p w14:paraId="53DF2BD0" w14:textId="77777777" w:rsidR="00ED2763" w:rsidRPr="00ED2763" w:rsidRDefault="00ED2763" w:rsidP="00ED2763">
      <w:pPr>
        <w:pStyle w:val="Prrafodelista"/>
        <w:spacing w:after="0"/>
        <w:ind w:left="360" w:firstLine="0"/>
        <w:jc w:val="both"/>
        <w:rPr>
          <w:rFonts w:ascii="Arial Narrow" w:hAnsi="Arial Narrow" w:cs="Arial"/>
          <w:b/>
          <w:color w:val="000000" w:themeColor="text1"/>
        </w:rPr>
      </w:pPr>
    </w:p>
    <w:p w14:paraId="7C902F57" w14:textId="77777777" w:rsidR="00ED2763" w:rsidRPr="00ED2763" w:rsidRDefault="00ED2763" w:rsidP="00ED2763">
      <w:pPr>
        <w:spacing w:after="0" w:line="240" w:lineRule="auto"/>
        <w:jc w:val="both"/>
        <w:rPr>
          <w:rFonts w:ascii="Arial Narrow" w:hAnsi="Arial Narrow"/>
          <w:color w:val="000000" w:themeColor="text1"/>
        </w:rPr>
      </w:pPr>
      <w:r w:rsidRPr="00A737D0">
        <w:rPr>
          <w:rFonts w:ascii="Arial Narrow" w:hAnsi="Arial Narrow"/>
        </w:rPr>
        <w:t>Se establecerá dentro del c</w:t>
      </w:r>
      <w:r>
        <w:rPr>
          <w:rFonts w:ascii="Arial Narrow" w:hAnsi="Arial Narrow"/>
        </w:rPr>
        <w:t>ontrato una bolsa de repuestos y/o servicios adicionales</w:t>
      </w:r>
      <w:r w:rsidRPr="00A737D0">
        <w:rPr>
          <w:rFonts w:ascii="Arial Narrow" w:hAnsi="Arial Narrow"/>
        </w:rPr>
        <w:t xml:space="preserve">, con el fin de atender durante el servicio </w:t>
      </w:r>
      <w:r w:rsidRPr="00ED2763">
        <w:rPr>
          <w:rFonts w:ascii="Arial Narrow" w:hAnsi="Arial Narrow"/>
          <w:color w:val="000000" w:themeColor="text1"/>
        </w:rPr>
        <w:t xml:space="preserve">de mantenimiento preventivo y/o correctivo y adelantar las eventualidades en las que se requieran cambio de repuestos y/o componentes para el óptimo funcionamiento de los equipos, buscando establecer un mecanismo contractual </w:t>
      </w:r>
      <w:r w:rsidRPr="00ED2763">
        <w:rPr>
          <w:rStyle w:val="Textoennegrita"/>
          <w:rFonts w:ascii="Arial Narrow" w:hAnsi="Arial Narrow"/>
          <w:color w:val="000000" w:themeColor="text1"/>
        </w:rPr>
        <w:t>flexible y trazable</w:t>
      </w:r>
      <w:r w:rsidRPr="00ED2763">
        <w:rPr>
          <w:rFonts w:ascii="Arial Narrow" w:hAnsi="Arial Narrow"/>
          <w:color w:val="000000" w:themeColor="text1"/>
        </w:rPr>
        <w:t xml:space="preserve"> que permita atender necesidades imprevistas de repuestos o componentes durante la ejecución de los servicios, </w:t>
      </w:r>
      <w:r w:rsidRPr="00ED2763">
        <w:rPr>
          <w:rStyle w:val="Textoennegrita"/>
          <w:rFonts w:ascii="Arial Narrow" w:hAnsi="Arial Narrow"/>
          <w:color w:val="000000" w:themeColor="text1"/>
        </w:rPr>
        <w:t>sin tener que modificar el contrato o sus valores cada vez que se requiera un repuesto no previsto</w:t>
      </w:r>
      <w:r w:rsidRPr="00ED2763">
        <w:rPr>
          <w:rFonts w:ascii="Arial Narrow" w:hAnsi="Arial Narrow"/>
          <w:color w:val="000000" w:themeColor="text1"/>
        </w:rPr>
        <w:t>.</w:t>
      </w:r>
    </w:p>
    <w:p w14:paraId="42751C0F" w14:textId="77777777" w:rsidR="00ED2763" w:rsidRPr="00ED2763" w:rsidRDefault="00ED2763" w:rsidP="00ED2763">
      <w:pPr>
        <w:spacing w:after="0" w:line="240" w:lineRule="auto"/>
        <w:rPr>
          <w:rFonts w:ascii="Arial Narrow" w:hAnsi="Arial Narrow"/>
          <w:color w:val="000000" w:themeColor="text1"/>
          <w:lang w:eastAsia="es-CO"/>
        </w:rPr>
      </w:pPr>
    </w:p>
    <w:p w14:paraId="34C0BB5E" w14:textId="5B993062" w:rsidR="00ED2763" w:rsidRPr="00ED2763" w:rsidRDefault="00ED2763" w:rsidP="00ED2763">
      <w:pPr>
        <w:spacing w:after="0" w:line="240" w:lineRule="auto"/>
        <w:jc w:val="both"/>
        <w:rPr>
          <w:rFonts w:ascii="Arial Narrow" w:hAnsi="Arial Narrow"/>
          <w:color w:val="000000" w:themeColor="text1"/>
          <w:lang w:eastAsia="es-CO"/>
        </w:rPr>
      </w:pPr>
      <w:r w:rsidRPr="00ED2763">
        <w:rPr>
          <w:rFonts w:ascii="Arial Narrow" w:hAnsi="Arial Narrow"/>
          <w:color w:val="000000" w:themeColor="text1"/>
          <w:lang w:eastAsia="es-CO"/>
        </w:rPr>
        <w:t>La bolsa de repuestos que se establecerá, podrá estar conformada por:</w:t>
      </w:r>
    </w:p>
    <w:p w14:paraId="1EE1F446" w14:textId="77777777" w:rsidR="00ED2763" w:rsidRPr="00FB6019" w:rsidRDefault="00ED2763" w:rsidP="00ED2763">
      <w:pPr>
        <w:spacing w:after="0" w:line="240" w:lineRule="auto"/>
        <w:jc w:val="both"/>
        <w:rPr>
          <w:rFonts w:ascii="Arial Narrow" w:hAnsi="Arial Narrow"/>
          <w:lang w:eastAsia="es-CO"/>
        </w:rPr>
      </w:pPr>
    </w:p>
    <w:p w14:paraId="60E0CB81" w14:textId="77777777" w:rsidR="00ED2763" w:rsidRPr="00FB6019" w:rsidRDefault="00ED2763" w:rsidP="009B5B2A">
      <w:pPr>
        <w:numPr>
          <w:ilvl w:val="0"/>
          <w:numId w:val="20"/>
        </w:numPr>
        <w:spacing w:after="0" w:line="240" w:lineRule="auto"/>
        <w:jc w:val="both"/>
        <w:rPr>
          <w:rFonts w:ascii="Arial Narrow" w:hAnsi="Arial Narrow"/>
          <w:lang w:eastAsia="es-CO"/>
        </w:rPr>
      </w:pPr>
      <w:r w:rsidRPr="00FB6019">
        <w:rPr>
          <w:rFonts w:ascii="Arial Narrow" w:hAnsi="Arial Narrow"/>
          <w:b/>
          <w:bCs/>
          <w:lang w:eastAsia="es-CO"/>
        </w:rPr>
        <w:t>Repuestos definidos:</w:t>
      </w:r>
      <w:r w:rsidRPr="00FB6019">
        <w:rPr>
          <w:rFonts w:ascii="Arial Narrow" w:hAnsi="Arial Narrow"/>
          <w:lang w:eastAsia="es-CO"/>
        </w:rPr>
        <w:t xml:space="preserve"> Aquellos identificados previamente por el Instituto como necesarios o de uso frecuente.</w:t>
      </w:r>
    </w:p>
    <w:p w14:paraId="2AEC0335" w14:textId="77777777" w:rsidR="00ED2763" w:rsidRPr="00FB6019" w:rsidRDefault="00ED2763" w:rsidP="00275A01">
      <w:pPr>
        <w:spacing w:after="0"/>
        <w:ind w:left="720"/>
        <w:jc w:val="both"/>
        <w:rPr>
          <w:rFonts w:ascii="Arial Narrow" w:hAnsi="Arial Narrow"/>
          <w:lang w:eastAsia="es-CO"/>
        </w:rPr>
      </w:pPr>
    </w:p>
    <w:p w14:paraId="3B43DEF2" w14:textId="77777777" w:rsidR="00ED2763" w:rsidRPr="00ED2763" w:rsidRDefault="00ED2763" w:rsidP="009B5B2A">
      <w:pPr>
        <w:numPr>
          <w:ilvl w:val="0"/>
          <w:numId w:val="20"/>
        </w:numPr>
        <w:spacing w:after="0" w:line="240" w:lineRule="auto"/>
        <w:jc w:val="both"/>
        <w:rPr>
          <w:rFonts w:ascii="Arial Narrow" w:hAnsi="Arial Narrow"/>
          <w:color w:val="000000" w:themeColor="text1"/>
          <w:lang w:eastAsia="es-CO"/>
        </w:rPr>
      </w:pPr>
      <w:r w:rsidRPr="00FB6019">
        <w:rPr>
          <w:rFonts w:ascii="Arial Narrow" w:hAnsi="Arial Narrow"/>
          <w:b/>
          <w:bCs/>
          <w:lang w:eastAsia="es-CO"/>
        </w:rPr>
        <w:t xml:space="preserve">Bolsa </w:t>
      </w:r>
      <w:r w:rsidRPr="00ED2763">
        <w:rPr>
          <w:rFonts w:ascii="Arial Narrow" w:hAnsi="Arial Narrow"/>
          <w:b/>
          <w:bCs/>
          <w:color w:val="000000" w:themeColor="text1"/>
          <w:lang w:eastAsia="es-CO"/>
        </w:rPr>
        <w:t>abierta de repuestos:</w:t>
      </w:r>
      <w:r w:rsidRPr="00ED2763">
        <w:rPr>
          <w:rFonts w:ascii="Arial Narrow" w:hAnsi="Arial Narrow"/>
          <w:color w:val="000000" w:themeColor="text1"/>
          <w:lang w:eastAsia="es-CO"/>
        </w:rPr>
        <w:t xml:space="preserve"> Para atender repuestos o componentes no previstos al momento de la planeación contractual, pero que resulten necesarios durante la ejecución del servicio.</w:t>
      </w:r>
    </w:p>
    <w:p w14:paraId="35CCC9D3" w14:textId="77777777" w:rsidR="00ED2763" w:rsidRPr="00ED2763" w:rsidRDefault="00ED2763" w:rsidP="00ED2763">
      <w:pPr>
        <w:pStyle w:val="NormalWeb"/>
        <w:spacing w:before="0" w:beforeAutospacing="0" w:after="0" w:afterAutospacing="0"/>
        <w:jc w:val="both"/>
        <w:rPr>
          <w:rFonts w:ascii="Arial Narrow" w:hAnsi="Arial Narrow"/>
          <w:color w:val="000000" w:themeColor="text1"/>
          <w:sz w:val="22"/>
        </w:rPr>
      </w:pPr>
    </w:p>
    <w:p w14:paraId="0C676A50" w14:textId="77777777" w:rsidR="00ED2763" w:rsidRPr="00ED2763" w:rsidRDefault="00ED2763" w:rsidP="00ED2763">
      <w:pPr>
        <w:pStyle w:val="NormalWeb"/>
        <w:spacing w:before="0" w:beforeAutospacing="0" w:after="0" w:afterAutospacing="0"/>
        <w:jc w:val="both"/>
        <w:rPr>
          <w:rFonts w:ascii="Arial Narrow" w:hAnsi="Arial Narrow"/>
          <w:color w:val="000000" w:themeColor="text1"/>
          <w:sz w:val="22"/>
        </w:rPr>
      </w:pPr>
      <w:r w:rsidRPr="00ED2763">
        <w:rPr>
          <w:rFonts w:ascii="Arial Narrow" w:hAnsi="Arial Narrow"/>
          <w:color w:val="000000" w:themeColor="text1"/>
          <w:sz w:val="22"/>
        </w:rPr>
        <w:t xml:space="preserve">Este esquema —la </w:t>
      </w:r>
      <w:r w:rsidRPr="00ED2763">
        <w:rPr>
          <w:rStyle w:val="Textoennegrita"/>
          <w:rFonts w:ascii="Arial Narrow" w:hAnsi="Arial Narrow"/>
          <w:color w:val="000000" w:themeColor="text1"/>
          <w:sz w:val="22"/>
        </w:rPr>
        <w:t>“bolsa de repuestos”</w:t>
      </w:r>
      <w:r w:rsidRPr="00ED2763">
        <w:rPr>
          <w:rFonts w:ascii="Arial Narrow" w:hAnsi="Arial Narrow"/>
          <w:color w:val="000000" w:themeColor="text1"/>
          <w:sz w:val="22"/>
        </w:rPr>
        <w:t xml:space="preserve">— permite disponer de un valor preaprobado dentro del contrato, del cual se descuentan los repuestos efectivamente utilizados, bajo supervisión y autorización previa del INS, </w:t>
      </w:r>
      <w:r w:rsidRPr="00ED2763">
        <w:rPr>
          <w:rFonts w:ascii="Arial Narrow" w:hAnsi="Arial Narrow"/>
          <w:color w:val="000000" w:themeColor="text1"/>
          <w:sz w:val="22"/>
          <w:szCs w:val="22"/>
        </w:rPr>
        <w:t>para lo cual se debe tener en cuenta:</w:t>
      </w:r>
    </w:p>
    <w:p w14:paraId="76663D8D" w14:textId="77777777" w:rsidR="00ED2763" w:rsidRPr="00ED2763" w:rsidRDefault="00ED2763" w:rsidP="00ED2763">
      <w:pPr>
        <w:pStyle w:val="NormalWeb"/>
        <w:spacing w:before="0" w:beforeAutospacing="0" w:after="0" w:afterAutospacing="0"/>
        <w:jc w:val="both"/>
        <w:rPr>
          <w:rFonts w:ascii="Arial Narrow" w:hAnsi="Arial Narrow"/>
          <w:color w:val="000000" w:themeColor="text1"/>
          <w:sz w:val="22"/>
        </w:rPr>
      </w:pPr>
    </w:p>
    <w:p w14:paraId="78C6EB3A" w14:textId="3324FF0E" w:rsidR="00ED2763" w:rsidRPr="00ED2763" w:rsidRDefault="00ED2763" w:rsidP="00ED2763">
      <w:pPr>
        <w:jc w:val="both"/>
        <w:rPr>
          <w:rFonts w:ascii="Arial Narrow" w:hAnsi="Arial Narrow"/>
          <w:color w:val="000000" w:themeColor="text1"/>
          <w:szCs w:val="24"/>
          <w:lang w:eastAsia="es-CO"/>
        </w:rPr>
      </w:pPr>
      <w:r w:rsidRPr="00ED2763">
        <w:rPr>
          <w:rFonts w:ascii="Arial Narrow" w:hAnsi="Arial Narrow"/>
          <w:color w:val="000000" w:themeColor="text1"/>
          <w:szCs w:val="24"/>
          <w:lang w:eastAsia="es-CO"/>
        </w:rPr>
        <w:t>El uso de esta bolsa deberá cumplir con las siguientes condiciones:</w:t>
      </w:r>
    </w:p>
    <w:p w14:paraId="023AF5FA" w14:textId="77777777" w:rsidR="00ED2763" w:rsidRPr="00F574A3" w:rsidRDefault="00ED2763" w:rsidP="009B5B2A">
      <w:pPr>
        <w:numPr>
          <w:ilvl w:val="0"/>
          <w:numId w:val="21"/>
        </w:numPr>
        <w:spacing w:after="0" w:line="240" w:lineRule="auto"/>
        <w:jc w:val="both"/>
        <w:rPr>
          <w:rFonts w:ascii="Arial Narrow" w:hAnsi="Arial Narrow"/>
          <w:color w:val="000000" w:themeColor="text1"/>
          <w:szCs w:val="24"/>
          <w:lang w:eastAsia="es-CO"/>
        </w:rPr>
      </w:pPr>
      <w:r w:rsidRPr="00ED2763">
        <w:rPr>
          <w:rFonts w:ascii="Arial Narrow" w:hAnsi="Arial Narrow"/>
          <w:color w:val="000000" w:themeColor="text1"/>
          <w:szCs w:val="24"/>
          <w:lang w:eastAsia="es-CO"/>
        </w:rPr>
        <w:t xml:space="preserve">Todos los repuestos suministrados deberán ser </w:t>
      </w:r>
      <w:r w:rsidRPr="00ED2763">
        <w:rPr>
          <w:rFonts w:ascii="Arial Narrow" w:hAnsi="Arial Narrow"/>
          <w:b/>
          <w:bCs/>
          <w:color w:val="000000" w:themeColor="text1"/>
          <w:szCs w:val="24"/>
          <w:lang w:eastAsia="es-CO"/>
        </w:rPr>
        <w:t>nuevos, originales, no usados, no reconstruidos, no remanufacturados</w:t>
      </w:r>
      <w:r w:rsidRPr="00ED2763">
        <w:rPr>
          <w:rFonts w:ascii="Arial Narrow" w:hAnsi="Arial Narrow"/>
          <w:color w:val="000000" w:themeColor="text1"/>
          <w:szCs w:val="24"/>
          <w:lang w:eastAsia="es-CO"/>
        </w:rPr>
        <w:t xml:space="preserve">, y entregados en su </w:t>
      </w:r>
      <w:r w:rsidRPr="00ED2763">
        <w:rPr>
          <w:rFonts w:ascii="Arial Narrow" w:hAnsi="Arial Narrow"/>
          <w:b/>
          <w:bCs/>
          <w:color w:val="000000" w:themeColor="text1"/>
          <w:szCs w:val="24"/>
          <w:lang w:eastAsia="es-CO"/>
        </w:rPr>
        <w:t>empaque original</w:t>
      </w:r>
      <w:r w:rsidRPr="00ED2763">
        <w:rPr>
          <w:rFonts w:ascii="Arial Narrow" w:hAnsi="Arial Narrow"/>
          <w:color w:val="000000" w:themeColor="text1"/>
          <w:szCs w:val="24"/>
          <w:lang w:eastAsia="es-CO"/>
        </w:rPr>
        <w:t xml:space="preserve">, acompañados de su </w:t>
      </w:r>
      <w:r w:rsidRPr="00ED2763">
        <w:rPr>
          <w:rFonts w:ascii="Arial Narrow" w:hAnsi="Arial Narrow"/>
          <w:b/>
          <w:bCs/>
          <w:color w:val="000000" w:themeColor="text1"/>
          <w:szCs w:val="24"/>
          <w:lang w:eastAsia="es-CO"/>
        </w:rPr>
        <w:t xml:space="preserve">ficha técnica o certificado de </w:t>
      </w:r>
      <w:r w:rsidRPr="00F574A3">
        <w:rPr>
          <w:rFonts w:ascii="Arial Narrow" w:hAnsi="Arial Narrow"/>
          <w:b/>
          <w:bCs/>
          <w:color w:val="000000" w:themeColor="text1"/>
          <w:szCs w:val="24"/>
          <w:lang w:eastAsia="es-CO"/>
        </w:rPr>
        <w:t>calidad</w:t>
      </w:r>
      <w:r w:rsidRPr="00F574A3">
        <w:rPr>
          <w:rFonts w:ascii="Arial Narrow" w:hAnsi="Arial Narrow"/>
          <w:color w:val="000000" w:themeColor="text1"/>
          <w:szCs w:val="24"/>
          <w:lang w:eastAsia="es-CO"/>
        </w:rPr>
        <w:t>, cuando aplique.</w:t>
      </w:r>
    </w:p>
    <w:p w14:paraId="2AFB2C7F" w14:textId="77777777" w:rsidR="00ED2763" w:rsidRPr="00F574A3" w:rsidRDefault="00ED2763" w:rsidP="009B5B2A">
      <w:pPr>
        <w:numPr>
          <w:ilvl w:val="0"/>
          <w:numId w:val="21"/>
        </w:numPr>
        <w:spacing w:after="0" w:line="240" w:lineRule="auto"/>
        <w:jc w:val="both"/>
        <w:rPr>
          <w:rFonts w:ascii="Arial Narrow" w:hAnsi="Arial Narrow"/>
          <w:color w:val="000000" w:themeColor="text1"/>
          <w:szCs w:val="24"/>
          <w:lang w:eastAsia="es-CO"/>
        </w:rPr>
      </w:pPr>
      <w:r w:rsidRPr="00F574A3">
        <w:rPr>
          <w:rFonts w:ascii="Arial Narrow" w:hAnsi="Arial Narrow"/>
          <w:color w:val="000000" w:themeColor="text1"/>
          <w:szCs w:val="24"/>
          <w:lang w:eastAsia="es-CO"/>
        </w:rPr>
        <w:t xml:space="preserve">El </w:t>
      </w:r>
      <w:r w:rsidRPr="00F574A3">
        <w:rPr>
          <w:rFonts w:ascii="Arial Narrow" w:hAnsi="Arial Narrow"/>
          <w:b/>
          <w:bCs/>
          <w:color w:val="000000" w:themeColor="text1"/>
          <w:szCs w:val="24"/>
          <w:lang w:eastAsia="es-CO"/>
        </w:rPr>
        <w:t>plazo máximo de entrega</w:t>
      </w:r>
      <w:r w:rsidRPr="00F574A3">
        <w:rPr>
          <w:rFonts w:ascii="Arial Narrow" w:hAnsi="Arial Narrow"/>
          <w:color w:val="000000" w:themeColor="text1"/>
          <w:szCs w:val="24"/>
          <w:lang w:eastAsia="es-CO"/>
        </w:rPr>
        <w:t xml:space="preserve"> de los repuestos será de </w:t>
      </w:r>
      <w:r w:rsidRPr="00F574A3">
        <w:rPr>
          <w:rFonts w:ascii="Arial Narrow" w:hAnsi="Arial Narrow"/>
          <w:b/>
          <w:bCs/>
          <w:color w:val="000000" w:themeColor="text1"/>
          <w:szCs w:val="24"/>
          <w:lang w:eastAsia="es-CO"/>
        </w:rPr>
        <w:t>ocho (8) días calendario</w:t>
      </w:r>
      <w:r w:rsidRPr="00F574A3">
        <w:rPr>
          <w:rFonts w:ascii="Arial Narrow" w:hAnsi="Arial Narrow"/>
          <w:color w:val="000000" w:themeColor="text1"/>
          <w:szCs w:val="24"/>
          <w:lang w:eastAsia="es-CO"/>
        </w:rPr>
        <w:t xml:space="preserve"> para aquellos de fabricación o rotación nacional y de </w:t>
      </w:r>
      <w:r w:rsidRPr="00F574A3">
        <w:rPr>
          <w:rFonts w:ascii="Arial Narrow" w:hAnsi="Arial Narrow"/>
          <w:b/>
          <w:bCs/>
          <w:color w:val="000000" w:themeColor="text1"/>
          <w:szCs w:val="24"/>
          <w:lang w:eastAsia="es-CO"/>
        </w:rPr>
        <w:t>sesenta (60) días calendario</w:t>
      </w:r>
      <w:r w:rsidRPr="00F574A3">
        <w:rPr>
          <w:rFonts w:ascii="Arial Narrow" w:hAnsi="Arial Narrow"/>
          <w:color w:val="000000" w:themeColor="text1"/>
          <w:szCs w:val="24"/>
          <w:lang w:eastAsia="es-CO"/>
        </w:rPr>
        <w:t xml:space="preserve"> para los sujetos a importación, sin que en ningún caso se supere el término de ejecución del contrato.</w:t>
      </w:r>
    </w:p>
    <w:p w14:paraId="00E6D238" w14:textId="77777777" w:rsidR="00ED2763" w:rsidRPr="00F574A3" w:rsidRDefault="00ED2763" w:rsidP="009B5B2A">
      <w:pPr>
        <w:numPr>
          <w:ilvl w:val="0"/>
          <w:numId w:val="21"/>
        </w:numPr>
        <w:spacing w:after="0" w:line="240" w:lineRule="auto"/>
        <w:jc w:val="both"/>
        <w:rPr>
          <w:rFonts w:ascii="Arial Narrow" w:hAnsi="Arial Narrow"/>
          <w:szCs w:val="24"/>
          <w:lang w:eastAsia="es-CO"/>
        </w:rPr>
      </w:pPr>
      <w:r w:rsidRPr="00F574A3">
        <w:rPr>
          <w:rFonts w:ascii="Arial Narrow" w:hAnsi="Arial Narrow"/>
          <w:color w:val="000000" w:themeColor="text1"/>
          <w:szCs w:val="24"/>
          <w:lang w:eastAsia="es-CO"/>
        </w:rPr>
        <w:t xml:space="preserve">En caso de requerir un tiempo </w:t>
      </w:r>
      <w:r w:rsidRPr="00F574A3">
        <w:rPr>
          <w:rFonts w:ascii="Arial Narrow" w:hAnsi="Arial Narrow"/>
          <w:szCs w:val="24"/>
          <w:lang w:eastAsia="es-CO"/>
        </w:rPr>
        <w:t xml:space="preserve">mayor, el contratista deberá </w:t>
      </w:r>
      <w:r w:rsidRPr="00F574A3">
        <w:rPr>
          <w:rFonts w:ascii="Arial Narrow" w:hAnsi="Arial Narrow"/>
          <w:b/>
          <w:bCs/>
          <w:szCs w:val="24"/>
          <w:lang w:eastAsia="es-CO"/>
        </w:rPr>
        <w:t>informar por escrito al supervisor del contrato</w:t>
      </w:r>
      <w:r w:rsidRPr="00F574A3">
        <w:rPr>
          <w:rFonts w:ascii="Arial Narrow" w:hAnsi="Arial Narrow"/>
          <w:szCs w:val="24"/>
          <w:lang w:eastAsia="es-CO"/>
        </w:rPr>
        <w:t>, justificando la causa del retraso, quien evaluará la pertinencia de su adquisición.</w:t>
      </w:r>
    </w:p>
    <w:p w14:paraId="321B5CCD" w14:textId="77777777" w:rsidR="00ED2763" w:rsidRPr="00FB6019" w:rsidRDefault="00ED2763" w:rsidP="009B5B2A">
      <w:pPr>
        <w:numPr>
          <w:ilvl w:val="0"/>
          <w:numId w:val="21"/>
        </w:numPr>
        <w:spacing w:after="0" w:line="240" w:lineRule="auto"/>
        <w:jc w:val="both"/>
        <w:rPr>
          <w:rFonts w:ascii="Arial Narrow" w:hAnsi="Arial Narrow"/>
          <w:szCs w:val="24"/>
          <w:lang w:eastAsia="es-CO"/>
        </w:rPr>
      </w:pPr>
      <w:r w:rsidRPr="00FB6019">
        <w:rPr>
          <w:rFonts w:ascii="Arial Narrow" w:hAnsi="Arial Narrow"/>
          <w:szCs w:val="24"/>
          <w:lang w:eastAsia="es-CO"/>
        </w:rPr>
        <w:t xml:space="preserve">Cada cambio de repuesto deberá registrarse en un </w:t>
      </w:r>
      <w:r w:rsidRPr="00FB6019">
        <w:rPr>
          <w:rFonts w:ascii="Arial Narrow" w:hAnsi="Arial Narrow"/>
          <w:b/>
          <w:bCs/>
          <w:szCs w:val="24"/>
          <w:lang w:eastAsia="es-CO"/>
        </w:rPr>
        <w:t>informe de servicio</w:t>
      </w:r>
      <w:r w:rsidRPr="00FB6019">
        <w:rPr>
          <w:rFonts w:ascii="Arial Narrow" w:hAnsi="Arial Narrow"/>
          <w:szCs w:val="24"/>
          <w:lang w:eastAsia="es-CO"/>
        </w:rPr>
        <w:t>, en el cual se consignen las particularidades del cambio, las pruebas realizadas y los ajustes efectuados.</w:t>
      </w:r>
    </w:p>
    <w:p w14:paraId="5EC3EFA0" w14:textId="77777777" w:rsidR="00ED2763" w:rsidRDefault="00ED2763" w:rsidP="009B5B2A">
      <w:pPr>
        <w:numPr>
          <w:ilvl w:val="0"/>
          <w:numId w:val="21"/>
        </w:numPr>
        <w:spacing w:after="0" w:line="240" w:lineRule="auto"/>
        <w:jc w:val="both"/>
        <w:rPr>
          <w:rFonts w:ascii="Arial Narrow" w:hAnsi="Arial Narrow"/>
          <w:szCs w:val="24"/>
          <w:lang w:eastAsia="es-CO"/>
        </w:rPr>
      </w:pPr>
      <w:r w:rsidRPr="00FB6019">
        <w:rPr>
          <w:rFonts w:ascii="Arial Narrow" w:hAnsi="Arial Narrow"/>
          <w:szCs w:val="24"/>
          <w:lang w:eastAsia="es-CO"/>
        </w:rPr>
        <w:t xml:space="preserve">La </w:t>
      </w:r>
      <w:r w:rsidRPr="00FB6019">
        <w:rPr>
          <w:rFonts w:ascii="Arial Narrow" w:hAnsi="Arial Narrow"/>
          <w:b/>
          <w:bCs/>
          <w:szCs w:val="24"/>
          <w:lang w:eastAsia="es-CO"/>
        </w:rPr>
        <w:t>instalación de los repuestos</w:t>
      </w:r>
      <w:r w:rsidRPr="00FB6019">
        <w:rPr>
          <w:rFonts w:ascii="Arial Narrow" w:hAnsi="Arial Narrow"/>
          <w:szCs w:val="24"/>
          <w:lang w:eastAsia="es-CO"/>
        </w:rPr>
        <w:t xml:space="preserve"> deberá realizarse en compañía del </w:t>
      </w:r>
      <w:r w:rsidRPr="00FB6019">
        <w:rPr>
          <w:rFonts w:ascii="Arial Narrow" w:hAnsi="Arial Narrow"/>
          <w:b/>
          <w:bCs/>
          <w:szCs w:val="24"/>
          <w:lang w:eastAsia="es-CO"/>
        </w:rPr>
        <w:t>responsable de Aseguramiento Metrológico</w:t>
      </w:r>
      <w:r w:rsidRPr="00FB6019">
        <w:rPr>
          <w:rFonts w:ascii="Arial Narrow" w:hAnsi="Arial Narrow"/>
          <w:szCs w:val="24"/>
          <w:lang w:eastAsia="es-CO"/>
        </w:rPr>
        <w:t xml:space="preserve"> delegado por el Grupo de Equipos de Laboratorio, quien verifi</w:t>
      </w:r>
      <w:r>
        <w:rPr>
          <w:rFonts w:ascii="Arial Narrow" w:hAnsi="Arial Narrow"/>
          <w:szCs w:val="24"/>
          <w:lang w:eastAsia="es-CO"/>
        </w:rPr>
        <w:t>cará su correcta implementación,</w:t>
      </w:r>
    </w:p>
    <w:p w14:paraId="1DCCB996" w14:textId="041F1464" w:rsidR="00ED2763" w:rsidRPr="00FB6019" w:rsidRDefault="00ED2763" w:rsidP="00ED2763">
      <w:pPr>
        <w:spacing w:after="0"/>
        <w:ind w:left="720"/>
        <w:jc w:val="both"/>
        <w:rPr>
          <w:rFonts w:ascii="Arial Narrow" w:hAnsi="Arial Narrow"/>
          <w:szCs w:val="24"/>
          <w:lang w:eastAsia="es-CO"/>
        </w:rPr>
      </w:pPr>
      <w:r w:rsidRPr="00FB6019">
        <w:rPr>
          <w:rFonts w:ascii="Arial Narrow" w:hAnsi="Arial Narrow"/>
          <w:b/>
          <w:szCs w:val="24"/>
          <w:lang w:eastAsia="es-CO"/>
        </w:rPr>
        <w:t>Nota</w:t>
      </w:r>
      <w:r>
        <w:rPr>
          <w:rFonts w:ascii="Arial Narrow" w:hAnsi="Arial Narrow"/>
          <w:szCs w:val="24"/>
          <w:lang w:eastAsia="es-CO"/>
        </w:rPr>
        <w:t>: El valor de la instalación de</w:t>
      </w:r>
      <w:r w:rsidR="000A10B5">
        <w:rPr>
          <w:rFonts w:ascii="Arial Narrow" w:hAnsi="Arial Narrow"/>
          <w:szCs w:val="24"/>
          <w:lang w:eastAsia="es-CO"/>
        </w:rPr>
        <w:t>be estar incluida en el repuesto</w:t>
      </w:r>
      <w:r>
        <w:rPr>
          <w:rFonts w:ascii="Arial Narrow" w:hAnsi="Arial Narrow"/>
          <w:szCs w:val="24"/>
          <w:lang w:eastAsia="es-CO"/>
        </w:rPr>
        <w:t xml:space="preserve"> a adquirir.</w:t>
      </w:r>
    </w:p>
    <w:p w14:paraId="51F8733A" w14:textId="77777777" w:rsidR="00ED2763" w:rsidRPr="00FB6019" w:rsidRDefault="00ED2763" w:rsidP="009B5B2A">
      <w:pPr>
        <w:numPr>
          <w:ilvl w:val="0"/>
          <w:numId w:val="21"/>
        </w:numPr>
        <w:spacing w:after="0" w:line="240" w:lineRule="auto"/>
        <w:jc w:val="both"/>
        <w:rPr>
          <w:rFonts w:ascii="Arial Narrow" w:hAnsi="Arial Narrow"/>
          <w:szCs w:val="24"/>
          <w:lang w:eastAsia="es-CO"/>
        </w:rPr>
      </w:pPr>
      <w:r w:rsidRPr="00FB6019">
        <w:rPr>
          <w:rFonts w:ascii="Arial Narrow" w:hAnsi="Arial Narrow"/>
          <w:szCs w:val="24"/>
          <w:lang w:eastAsia="es-CO"/>
        </w:rPr>
        <w:t xml:space="preserve">El </w:t>
      </w:r>
      <w:r w:rsidRPr="00FB6019">
        <w:rPr>
          <w:rFonts w:ascii="Arial Narrow" w:hAnsi="Arial Narrow"/>
          <w:b/>
          <w:bCs/>
          <w:szCs w:val="24"/>
          <w:lang w:eastAsia="es-CO"/>
        </w:rPr>
        <w:t>control del valor de la bolsa de repuestos</w:t>
      </w:r>
      <w:r w:rsidRPr="00FB6019">
        <w:rPr>
          <w:rFonts w:ascii="Arial Narrow" w:hAnsi="Arial Narrow"/>
          <w:szCs w:val="24"/>
          <w:lang w:eastAsia="es-CO"/>
        </w:rPr>
        <w:t xml:space="preserve"> será ejercido por la supervisión del contrato, efectuando los descuentos correspondientes por los repuestos utilizados hasta agotar el monto total asignado.</w:t>
      </w:r>
    </w:p>
    <w:p w14:paraId="436959B4" w14:textId="77777777" w:rsidR="00ED2763" w:rsidRDefault="00ED2763" w:rsidP="00ED2763">
      <w:pPr>
        <w:pStyle w:val="NormalWeb"/>
        <w:spacing w:before="0" w:beforeAutospacing="0" w:after="0" w:afterAutospacing="0"/>
        <w:jc w:val="both"/>
        <w:rPr>
          <w:rFonts w:ascii="Arial Narrow" w:hAnsi="Arial Narrow"/>
          <w:sz w:val="22"/>
        </w:rPr>
      </w:pPr>
    </w:p>
    <w:p w14:paraId="3BA31BDE" w14:textId="37B3E12E" w:rsidR="00ED2763" w:rsidRPr="00ED2763" w:rsidRDefault="00ED2763" w:rsidP="009B5B2A">
      <w:pPr>
        <w:pStyle w:val="Prrafodelista"/>
        <w:numPr>
          <w:ilvl w:val="1"/>
          <w:numId w:val="24"/>
        </w:numPr>
        <w:jc w:val="both"/>
        <w:rPr>
          <w:rFonts w:ascii="Arial Narrow" w:hAnsi="Arial Narrow"/>
          <w:b/>
          <w:i/>
          <w:color w:val="000000" w:themeColor="text1"/>
        </w:rPr>
      </w:pPr>
      <w:r w:rsidRPr="00ED2763">
        <w:rPr>
          <w:rFonts w:ascii="Arial Narrow" w:hAnsi="Arial Narrow"/>
          <w:b/>
          <w:color w:val="000000" w:themeColor="text1"/>
        </w:rPr>
        <w:t>Procedimiento para la aprobación del valor de los repuestos, elementos y/o componentes no previstos a través de la bolsa abierta</w:t>
      </w:r>
      <w:r w:rsidRPr="00ED2763">
        <w:rPr>
          <w:rFonts w:ascii="Arial Narrow" w:hAnsi="Arial Narrow"/>
          <w:b/>
          <w:i/>
          <w:color w:val="000000" w:themeColor="text1"/>
        </w:rPr>
        <w:t>:</w:t>
      </w:r>
    </w:p>
    <w:p w14:paraId="7B70E671" w14:textId="77777777" w:rsidR="00ED2763" w:rsidRDefault="00ED2763" w:rsidP="00ED2763">
      <w:pPr>
        <w:pStyle w:val="NormalWeb"/>
        <w:spacing w:before="0" w:beforeAutospacing="0" w:after="0" w:afterAutospacing="0"/>
        <w:jc w:val="both"/>
        <w:rPr>
          <w:rFonts w:ascii="Arial Narrow" w:hAnsi="Arial Narrow"/>
          <w:color w:val="000000" w:themeColor="text1"/>
          <w:sz w:val="22"/>
          <w:szCs w:val="22"/>
        </w:rPr>
      </w:pPr>
      <w:r w:rsidRPr="00FB6019">
        <w:rPr>
          <w:rFonts w:ascii="Arial Narrow" w:hAnsi="Arial Narrow"/>
          <w:color w:val="000000" w:themeColor="text1"/>
          <w:sz w:val="22"/>
          <w:szCs w:val="22"/>
        </w:rPr>
        <w:t>Cuando durante la ejecución del contrato se identifique la necesidad de adquirir un repuesto, elemento o componente no previsto inicialmente, el procedimiento a seguir será el siguiente:</w:t>
      </w:r>
    </w:p>
    <w:p w14:paraId="3545723D" w14:textId="77777777" w:rsidR="00ED2763" w:rsidRPr="00FB6019" w:rsidRDefault="00ED2763" w:rsidP="00ED2763">
      <w:pPr>
        <w:pStyle w:val="NormalWeb"/>
        <w:spacing w:before="0" w:beforeAutospacing="0" w:after="0" w:afterAutospacing="0"/>
        <w:jc w:val="both"/>
        <w:rPr>
          <w:rFonts w:ascii="Arial Narrow" w:hAnsi="Arial Narrow"/>
          <w:color w:val="000000" w:themeColor="text1"/>
          <w:sz w:val="22"/>
          <w:szCs w:val="22"/>
        </w:rPr>
      </w:pPr>
    </w:p>
    <w:p w14:paraId="443C6B4C" w14:textId="77777777" w:rsidR="00ED2763" w:rsidRPr="00FB6019" w:rsidRDefault="00ED2763" w:rsidP="009B5B2A">
      <w:pPr>
        <w:pStyle w:val="NormalWeb"/>
        <w:numPr>
          <w:ilvl w:val="0"/>
          <w:numId w:val="22"/>
        </w:numPr>
        <w:spacing w:before="0" w:beforeAutospacing="0" w:after="0" w:afterAutospacing="0"/>
        <w:jc w:val="both"/>
        <w:rPr>
          <w:rFonts w:ascii="Arial Narrow" w:hAnsi="Arial Narrow"/>
          <w:color w:val="000000" w:themeColor="text1"/>
          <w:sz w:val="22"/>
          <w:szCs w:val="22"/>
        </w:rPr>
      </w:pPr>
      <w:r w:rsidRPr="00FB6019">
        <w:rPr>
          <w:rFonts w:ascii="Arial Narrow" w:hAnsi="Arial Narrow"/>
          <w:color w:val="000000" w:themeColor="text1"/>
          <w:sz w:val="22"/>
          <w:szCs w:val="22"/>
        </w:rPr>
        <w:lastRenderedPageBreak/>
        <w:t xml:space="preserve">El contratista deberá </w:t>
      </w:r>
      <w:r w:rsidRPr="00FB6019">
        <w:rPr>
          <w:rStyle w:val="Textoennegrita"/>
          <w:rFonts w:ascii="Arial Narrow" w:hAnsi="Arial Narrow"/>
          <w:color w:val="000000" w:themeColor="text1"/>
          <w:sz w:val="22"/>
          <w:szCs w:val="22"/>
        </w:rPr>
        <w:t xml:space="preserve">notificar </w:t>
      </w:r>
      <w:r>
        <w:rPr>
          <w:rStyle w:val="Textoennegrita"/>
          <w:rFonts w:ascii="Arial Narrow" w:hAnsi="Arial Narrow"/>
          <w:color w:val="000000" w:themeColor="text1"/>
          <w:sz w:val="22"/>
          <w:szCs w:val="22"/>
        </w:rPr>
        <w:t>vía correo electrónico</w:t>
      </w:r>
      <w:r w:rsidRPr="00FB6019">
        <w:rPr>
          <w:rStyle w:val="Textoennegrita"/>
          <w:rFonts w:ascii="Arial Narrow" w:hAnsi="Arial Narrow"/>
          <w:color w:val="000000" w:themeColor="text1"/>
          <w:sz w:val="22"/>
          <w:szCs w:val="22"/>
        </w:rPr>
        <w:t xml:space="preserve"> al supervisor del contrato</w:t>
      </w:r>
      <w:r w:rsidRPr="00FB6019">
        <w:rPr>
          <w:rFonts w:ascii="Arial Narrow" w:hAnsi="Arial Narrow"/>
          <w:color w:val="000000" w:themeColor="text1"/>
          <w:sz w:val="22"/>
          <w:szCs w:val="22"/>
        </w:rPr>
        <w:t xml:space="preserve">, adjuntando el </w:t>
      </w:r>
      <w:r w:rsidRPr="00FB6019">
        <w:rPr>
          <w:rStyle w:val="Textoennegrita"/>
          <w:rFonts w:ascii="Arial Narrow" w:hAnsi="Arial Narrow"/>
          <w:color w:val="000000" w:themeColor="text1"/>
          <w:sz w:val="22"/>
          <w:szCs w:val="22"/>
        </w:rPr>
        <w:t>reporte técnico del servicio</w:t>
      </w:r>
      <w:r w:rsidRPr="00FB6019">
        <w:rPr>
          <w:rFonts w:ascii="Arial Narrow" w:hAnsi="Arial Narrow"/>
          <w:color w:val="000000" w:themeColor="text1"/>
          <w:sz w:val="22"/>
          <w:szCs w:val="22"/>
        </w:rPr>
        <w:t xml:space="preserve"> en el cual se evidencie el estado del equipo y la justificación técnica del </w:t>
      </w:r>
      <w:r>
        <w:rPr>
          <w:rFonts w:ascii="Arial Narrow" w:hAnsi="Arial Narrow"/>
          <w:color w:val="000000" w:themeColor="text1"/>
          <w:sz w:val="22"/>
          <w:szCs w:val="22"/>
        </w:rPr>
        <w:t xml:space="preserve">(los) </w:t>
      </w:r>
      <w:r w:rsidRPr="00FB6019">
        <w:rPr>
          <w:rFonts w:ascii="Arial Narrow" w:hAnsi="Arial Narrow"/>
          <w:color w:val="000000" w:themeColor="text1"/>
          <w:sz w:val="22"/>
          <w:szCs w:val="22"/>
        </w:rPr>
        <w:t>repuesto</w:t>
      </w:r>
      <w:r>
        <w:rPr>
          <w:rFonts w:ascii="Arial Narrow" w:hAnsi="Arial Narrow"/>
          <w:color w:val="000000" w:themeColor="text1"/>
          <w:sz w:val="22"/>
          <w:szCs w:val="22"/>
        </w:rPr>
        <w:t xml:space="preserve"> (s)</w:t>
      </w:r>
      <w:r w:rsidRPr="00FB6019">
        <w:rPr>
          <w:rFonts w:ascii="Arial Narrow" w:hAnsi="Arial Narrow"/>
          <w:color w:val="000000" w:themeColor="text1"/>
          <w:sz w:val="22"/>
          <w:szCs w:val="22"/>
        </w:rPr>
        <w:t xml:space="preserve"> requerido</w:t>
      </w:r>
      <w:r>
        <w:rPr>
          <w:rFonts w:ascii="Arial Narrow" w:hAnsi="Arial Narrow"/>
          <w:color w:val="000000" w:themeColor="text1"/>
          <w:sz w:val="22"/>
          <w:szCs w:val="22"/>
        </w:rPr>
        <w:t xml:space="preserve"> (s)</w:t>
      </w:r>
      <w:r w:rsidRPr="00FB6019">
        <w:rPr>
          <w:rFonts w:ascii="Arial Narrow" w:hAnsi="Arial Narrow"/>
          <w:color w:val="000000" w:themeColor="text1"/>
          <w:sz w:val="22"/>
          <w:szCs w:val="22"/>
        </w:rPr>
        <w:t>.</w:t>
      </w:r>
    </w:p>
    <w:p w14:paraId="5CED13FB" w14:textId="6E6D2D0B" w:rsidR="00ED2763" w:rsidRDefault="00ED2763" w:rsidP="009B5B2A">
      <w:pPr>
        <w:pStyle w:val="NormalWeb"/>
        <w:numPr>
          <w:ilvl w:val="0"/>
          <w:numId w:val="22"/>
        </w:numPr>
        <w:spacing w:before="0" w:beforeAutospacing="0" w:after="0" w:afterAutospacing="0"/>
        <w:jc w:val="both"/>
        <w:rPr>
          <w:rFonts w:ascii="Arial Narrow" w:hAnsi="Arial Narrow"/>
          <w:color w:val="000000" w:themeColor="text1"/>
          <w:sz w:val="22"/>
          <w:szCs w:val="22"/>
        </w:rPr>
      </w:pPr>
      <w:r w:rsidRPr="00FB6019">
        <w:rPr>
          <w:rFonts w:ascii="Arial Narrow" w:hAnsi="Arial Narrow"/>
          <w:color w:val="000000" w:themeColor="text1"/>
          <w:sz w:val="22"/>
          <w:szCs w:val="22"/>
        </w:rPr>
        <w:t xml:space="preserve">El supervisor realizará la </w:t>
      </w:r>
      <w:r w:rsidRPr="00FB6019">
        <w:rPr>
          <w:rStyle w:val="Textoennegrita"/>
          <w:rFonts w:ascii="Arial Narrow" w:hAnsi="Arial Narrow"/>
          <w:color w:val="000000" w:themeColor="text1"/>
          <w:sz w:val="22"/>
          <w:szCs w:val="22"/>
        </w:rPr>
        <w:t>revisión y análisis del valor del repuesto</w:t>
      </w:r>
      <w:r w:rsidRPr="00FB6019">
        <w:rPr>
          <w:rFonts w:ascii="Arial Narrow" w:hAnsi="Arial Narrow"/>
          <w:color w:val="000000" w:themeColor="text1"/>
          <w:sz w:val="22"/>
          <w:szCs w:val="22"/>
        </w:rPr>
        <w:t>, considerando precios históricos indexados, consultas de</w:t>
      </w:r>
      <w:r>
        <w:rPr>
          <w:rFonts w:ascii="Arial Narrow" w:hAnsi="Arial Narrow"/>
          <w:color w:val="000000" w:themeColor="text1"/>
          <w:sz w:val="22"/>
          <w:szCs w:val="22"/>
        </w:rPr>
        <w:t>l</w:t>
      </w:r>
      <w:r w:rsidRPr="00FB6019">
        <w:rPr>
          <w:rFonts w:ascii="Arial Narrow" w:hAnsi="Arial Narrow"/>
          <w:color w:val="000000" w:themeColor="text1"/>
          <w:sz w:val="22"/>
          <w:szCs w:val="22"/>
        </w:rPr>
        <w:t xml:space="preserve"> mercado</w:t>
      </w:r>
      <w:r>
        <w:rPr>
          <w:rFonts w:ascii="Arial Narrow" w:hAnsi="Arial Narrow"/>
          <w:color w:val="000000" w:themeColor="text1"/>
          <w:sz w:val="22"/>
          <w:szCs w:val="22"/>
        </w:rPr>
        <w:t xml:space="preserve"> de p</w:t>
      </w:r>
      <w:r>
        <w:rPr>
          <w:rFonts w:ascii="Arial Narrow" w:hAnsi="Arial Narrow"/>
          <w:color w:val="000000" w:themeColor="text1"/>
          <w:sz w:val="22"/>
        </w:rPr>
        <w:t>roveedores externos al proceso</w:t>
      </w:r>
      <w:r w:rsidRPr="003766B5">
        <w:rPr>
          <w:rFonts w:ascii="Arial Narrow" w:hAnsi="Arial Narrow"/>
          <w:color w:val="000000" w:themeColor="text1"/>
          <w:sz w:val="22"/>
        </w:rPr>
        <w:t xml:space="preserve"> y/o procesos contractuales</w:t>
      </w:r>
      <w:r>
        <w:rPr>
          <w:rFonts w:ascii="Arial Narrow" w:hAnsi="Arial Narrow"/>
          <w:color w:val="000000" w:themeColor="text1"/>
          <w:sz w:val="22"/>
        </w:rPr>
        <w:t xml:space="preserve"> vigentes a la fecha</w:t>
      </w:r>
      <w:r>
        <w:rPr>
          <w:rFonts w:ascii="Arial Narrow" w:hAnsi="Arial Narrow"/>
          <w:color w:val="000000" w:themeColor="text1"/>
          <w:sz w:val="22"/>
          <w:szCs w:val="22"/>
        </w:rPr>
        <w:t>,</w:t>
      </w:r>
      <w:r w:rsidRPr="00FB6019">
        <w:rPr>
          <w:rFonts w:ascii="Arial Narrow" w:hAnsi="Arial Narrow"/>
          <w:color w:val="000000" w:themeColor="text1"/>
          <w:sz w:val="22"/>
          <w:szCs w:val="22"/>
        </w:rPr>
        <w:t xml:space="preserve"> y la relación costo-beneficio, con el fin de determinar el valor más favorable para el Instituto</w:t>
      </w:r>
      <w:r>
        <w:rPr>
          <w:rFonts w:ascii="Arial Narrow" w:hAnsi="Arial Narrow"/>
          <w:color w:val="000000" w:themeColor="text1"/>
          <w:sz w:val="22"/>
          <w:szCs w:val="22"/>
        </w:rPr>
        <w:t xml:space="preserve"> y el equipo</w:t>
      </w:r>
      <w:r w:rsidRPr="00FB6019">
        <w:rPr>
          <w:rFonts w:ascii="Arial Narrow" w:hAnsi="Arial Narrow"/>
          <w:color w:val="000000" w:themeColor="text1"/>
          <w:sz w:val="22"/>
          <w:szCs w:val="22"/>
        </w:rPr>
        <w:t>.</w:t>
      </w:r>
    </w:p>
    <w:p w14:paraId="6D65E340" w14:textId="0CE85EEE" w:rsidR="00F574A3" w:rsidRPr="00FB6019" w:rsidRDefault="00F574A3" w:rsidP="00F574A3">
      <w:pPr>
        <w:pStyle w:val="NormalWeb"/>
        <w:spacing w:before="0" w:beforeAutospacing="0" w:after="0" w:afterAutospacing="0"/>
        <w:ind w:left="720"/>
        <w:jc w:val="both"/>
        <w:rPr>
          <w:rFonts w:ascii="Arial Narrow" w:hAnsi="Arial Narrow"/>
          <w:color w:val="000000" w:themeColor="text1"/>
          <w:sz w:val="22"/>
          <w:szCs w:val="22"/>
        </w:rPr>
      </w:pPr>
      <w:r w:rsidRPr="00F574A3">
        <w:rPr>
          <w:rFonts w:ascii="Arial Narrow" w:hAnsi="Arial Narrow"/>
          <w:b/>
          <w:color w:val="000000" w:themeColor="text1"/>
          <w:sz w:val="22"/>
          <w:szCs w:val="22"/>
        </w:rPr>
        <w:t>Nota</w:t>
      </w:r>
      <w:r>
        <w:rPr>
          <w:rFonts w:ascii="Arial Narrow" w:hAnsi="Arial Narrow"/>
          <w:color w:val="000000" w:themeColor="text1"/>
          <w:sz w:val="22"/>
          <w:szCs w:val="22"/>
        </w:rPr>
        <w:t>: El supervisor del contrato definirá finalmente el repuesto a suministrar, ya sea uno correspondiente a la marca o una adaptación que permita la misma garantía y confiabilidad en el equipo. De acuerdo con lo anterior, el proponente deberá suministrar estos elementos requeridos por la supervisión, en total caso, el INS asumirá la responsabilidad del correcto funcionamiento o no de este elemento en el equipo.</w:t>
      </w:r>
    </w:p>
    <w:p w14:paraId="0E246811" w14:textId="77777777" w:rsidR="00ED2763" w:rsidRPr="00FB6019" w:rsidRDefault="00ED2763" w:rsidP="009B5B2A">
      <w:pPr>
        <w:pStyle w:val="NormalWeb"/>
        <w:numPr>
          <w:ilvl w:val="0"/>
          <w:numId w:val="22"/>
        </w:numPr>
        <w:spacing w:before="0" w:beforeAutospacing="0" w:after="0" w:afterAutospacing="0"/>
        <w:jc w:val="both"/>
        <w:rPr>
          <w:rFonts w:ascii="Arial Narrow" w:hAnsi="Arial Narrow"/>
          <w:color w:val="000000" w:themeColor="text1"/>
          <w:sz w:val="22"/>
          <w:szCs w:val="22"/>
        </w:rPr>
      </w:pPr>
      <w:r w:rsidRPr="00FB6019">
        <w:rPr>
          <w:rFonts w:ascii="Arial Narrow" w:hAnsi="Arial Narrow"/>
          <w:color w:val="000000" w:themeColor="text1"/>
          <w:sz w:val="22"/>
          <w:szCs w:val="22"/>
        </w:rPr>
        <w:t xml:space="preserve">El </w:t>
      </w:r>
      <w:r w:rsidRPr="00FB6019">
        <w:rPr>
          <w:rStyle w:val="Textoennegrita"/>
          <w:rFonts w:ascii="Arial Narrow" w:hAnsi="Arial Narrow"/>
          <w:color w:val="000000" w:themeColor="text1"/>
          <w:sz w:val="22"/>
          <w:szCs w:val="22"/>
        </w:rPr>
        <w:t>valor final aprobado</w:t>
      </w:r>
      <w:r w:rsidRPr="00FB6019">
        <w:rPr>
          <w:rFonts w:ascii="Arial Narrow" w:hAnsi="Arial Narrow"/>
          <w:color w:val="000000" w:themeColor="text1"/>
          <w:sz w:val="22"/>
          <w:szCs w:val="22"/>
        </w:rPr>
        <w:t xml:space="preserve"> corresponderá al determinado por el supervisor, incluyendo el </w:t>
      </w:r>
      <w:r w:rsidRPr="00FB6019">
        <w:rPr>
          <w:rStyle w:val="Textoennegrita"/>
          <w:rFonts w:ascii="Arial Narrow" w:hAnsi="Arial Narrow"/>
          <w:color w:val="000000" w:themeColor="text1"/>
          <w:sz w:val="22"/>
          <w:szCs w:val="22"/>
        </w:rPr>
        <w:t>Impuesto al Valor Agregado (IVA)</w:t>
      </w:r>
      <w:r w:rsidRPr="00FB6019">
        <w:rPr>
          <w:rFonts w:ascii="Arial Narrow" w:hAnsi="Arial Narrow"/>
          <w:color w:val="000000" w:themeColor="text1"/>
          <w:sz w:val="22"/>
          <w:szCs w:val="22"/>
        </w:rPr>
        <w:t>, y se descontará del saldo disponible de la bolsa de repuestos.</w:t>
      </w:r>
    </w:p>
    <w:p w14:paraId="25B90C86" w14:textId="77777777" w:rsidR="00ED2763" w:rsidRPr="00FB6019" w:rsidRDefault="00ED2763" w:rsidP="009B5B2A">
      <w:pPr>
        <w:pStyle w:val="NormalWeb"/>
        <w:numPr>
          <w:ilvl w:val="0"/>
          <w:numId w:val="22"/>
        </w:numPr>
        <w:spacing w:before="0" w:beforeAutospacing="0" w:after="0" w:afterAutospacing="0"/>
        <w:jc w:val="both"/>
        <w:rPr>
          <w:rFonts w:ascii="Arial Narrow" w:hAnsi="Arial Narrow"/>
          <w:color w:val="000000" w:themeColor="text1"/>
          <w:sz w:val="22"/>
          <w:szCs w:val="22"/>
        </w:rPr>
      </w:pPr>
      <w:r w:rsidRPr="00FB6019">
        <w:rPr>
          <w:rFonts w:ascii="Arial Narrow" w:hAnsi="Arial Narrow"/>
          <w:color w:val="000000" w:themeColor="text1"/>
          <w:sz w:val="22"/>
          <w:szCs w:val="22"/>
        </w:rPr>
        <w:t xml:space="preserve">El contratista deberá presentar </w:t>
      </w:r>
      <w:r w:rsidRPr="00FB6019">
        <w:rPr>
          <w:rStyle w:val="Textoennegrita"/>
          <w:rFonts w:ascii="Arial Narrow" w:hAnsi="Arial Narrow"/>
          <w:color w:val="000000" w:themeColor="text1"/>
          <w:sz w:val="22"/>
          <w:szCs w:val="22"/>
        </w:rPr>
        <w:t>mínimo tres (3) cotizaciones comparativas</w:t>
      </w:r>
      <w:r w:rsidRPr="00FB6019">
        <w:rPr>
          <w:rFonts w:ascii="Arial Narrow" w:hAnsi="Arial Narrow"/>
          <w:color w:val="000000" w:themeColor="text1"/>
          <w:sz w:val="22"/>
          <w:szCs w:val="22"/>
        </w:rPr>
        <w:t xml:space="preserve"> de los repuestos requeridos, cuando existan oferentes disponibles en el mercado nacional o internacional.</w:t>
      </w:r>
    </w:p>
    <w:p w14:paraId="47223AEF" w14:textId="77777777" w:rsidR="00ED2763" w:rsidRDefault="00ED2763" w:rsidP="009B5B2A">
      <w:pPr>
        <w:pStyle w:val="NormalWeb"/>
        <w:numPr>
          <w:ilvl w:val="0"/>
          <w:numId w:val="22"/>
        </w:numPr>
        <w:spacing w:before="0" w:beforeAutospacing="0" w:after="0" w:afterAutospacing="0"/>
        <w:jc w:val="both"/>
        <w:rPr>
          <w:rFonts w:ascii="Arial Narrow" w:hAnsi="Arial Narrow"/>
          <w:color w:val="000000" w:themeColor="text1"/>
          <w:sz w:val="22"/>
          <w:szCs w:val="22"/>
        </w:rPr>
      </w:pPr>
      <w:r w:rsidRPr="00FB6019">
        <w:rPr>
          <w:rFonts w:ascii="Arial Narrow" w:hAnsi="Arial Narrow"/>
          <w:color w:val="000000" w:themeColor="text1"/>
          <w:sz w:val="22"/>
          <w:szCs w:val="22"/>
        </w:rPr>
        <w:t xml:space="preserve">El supervisor comunicará por </w:t>
      </w:r>
      <w:r w:rsidRPr="00FB6019">
        <w:rPr>
          <w:rStyle w:val="Textoennegrita"/>
          <w:rFonts w:ascii="Arial Narrow" w:hAnsi="Arial Narrow"/>
          <w:color w:val="000000" w:themeColor="text1"/>
          <w:sz w:val="22"/>
          <w:szCs w:val="22"/>
        </w:rPr>
        <w:t>correo electrónico</w:t>
      </w:r>
      <w:r w:rsidRPr="00FB6019">
        <w:rPr>
          <w:rFonts w:ascii="Arial Narrow" w:hAnsi="Arial Narrow"/>
          <w:color w:val="000000" w:themeColor="text1"/>
          <w:sz w:val="22"/>
          <w:szCs w:val="22"/>
        </w:rPr>
        <w:t xml:space="preserve"> la </w:t>
      </w:r>
      <w:r w:rsidRPr="00FB6019">
        <w:rPr>
          <w:rStyle w:val="Textoennegrita"/>
          <w:rFonts w:ascii="Arial Narrow" w:hAnsi="Arial Narrow"/>
          <w:color w:val="000000" w:themeColor="text1"/>
          <w:sz w:val="22"/>
          <w:szCs w:val="22"/>
        </w:rPr>
        <w:t>autorización o no</w:t>
      </w:r>
      <w:r w:rsidRPr="00FB6019">
        <w:rPr>
          <w:rFonts w:ascii="Arial Narrow" w:hAnsi="Arial Narrow"/>
          <w:color w:val="000000" w:themeColor="text1"/>
          <w:sz w:val="22"/>
          <w:szCs w:val="22"/>
        </w:rPr>
        <w:t xml:space="preserve"> del cambio del </w:t>
      </w:r>
      <w:r>
        <w:rPr>
          <w:rFonts w:ascii="Arial Narrow" w:hAnsi="Arial Narrow"/>
          <w:color w:val="000000" w:themeColor="text1"/>
          <w:sz w:val="22"/>
          <w:szCs w:val="22"/>
        </w:rPr>
        <w:t xml:space="preserve">(los) </w:t>
      </w:r>
      <w:r w:rsidRPr="00FB6019">
        <w:rPr>
          <w:rFonts w:ascii="Arial Narrow" w:hAnsi="Arial Narrow"/>
          <w:color w:val="000000" w:themeColor="text1"/>
          <w:sz w:val="22"/>
          <w:szCs w:val="22"/>
        </w:rPr>
        <w:t>repuesto</w:t>
      </w:r>
      <w:r>
        <w:rPr>
          <w:rFonts w:ascii="Arial Narrow" w:hAnsi="Arial Narrow"/>
          <w:color w:val="000000" w:themeColor="text1"/>
          <w:sz w:val="22"/>
          <w:szCs w:val="22"/>
        </w:rPr>
        <w:t>(s)</w:t>
      </w:r>
      <w:r w:rsidRPr="00FB6019">
        <w:rPr>
          <w:rFonts w:ascii="Arial Narrow" w:hAnsi="Arial Narrow"/>
          <w:color w:val="000000" w:themeColor="text1"/>
          <w:sz w:val="22"/>
          <w:szCs w:val="22"/>
        </w:rPr>
        <w:t xml:space="preserve"> solicitado</w:t>
      </w:r>
      <w:r>
        <w:rPr>
          <w:rFonts w:ascii="Arial Narrow" w:hAnsi="Arial Narrow"/>
          <w:color w:val="000000" w:themeColor="text1"/>
          <w:sz w:val="22"/>
          <w:szCs w:val="22"/>
        </w:rPr>
        <w:t xml:space="preserve"> (s)</w:t>
      </w:r>
      <w:r w:rsidRPr="00FB6019">
        <w:rPr>
          <w:rFonts w:ascii="Arial Narrow" w:hAnsi="Arial Narrow"/>
          <w:color w:val="000000" w:themeColor="text1"/>
          <w:sz w:val="22"/>
          <w:szCs w:val="22"/>
        </w:rPr>
        <w:t>. Solo después de dicha autorización el contratista podrá proceder con la adquisición e instalación del mismo.</w:t>
      </w:r>
    </w:p>
    <w:p w14:paraId="073BBCE4" w14:textId="77777777" w:rsidR="00ED2763" w:rsidRPr="0059637A" w:rsidRDefault="00ED2763" w:rsidP="009B5B2A">
      <w:pPr>
        <w:pStyle w:val="NormalWeb"/>
        <w:numPr>
          <w:ilvl w:val="0"/>
          <w:numId w:val="22"/>
        </w:numPr>
        <w:spacing w:before="0" w:beforeAutospacing="0" w:after="0" w:afterAutospacing="0"/>
        <w:jc w:val="both"/>
        <w:rPr>
          <w:rFonts w:ascii="Arial Narrow" w:hAnsi="Arial Narrow"/>
          <w:color w:val="000000" w:themeColor="text1"/>
          <w:sz w:val="22"/>
          <w:szCs w:val="22"/>
        </w:rPr>
      </w:pPr>
      <w:r w:rsidRPr="0059637A">
        <w:rPr>
          <w:rFonts w:ascii="Arial Narrow" w:hAnsi="Arial Narrow"/>
          <w:color w:val="000000" w:themeColor="text1"/>
          <w:sz w:val="22"/>
          <w:szCs w:val="22"/>
        </w:rPr>
        <w:t xml:space="preserve">El valor correspondiente al repuesto autorizado será </w:t>
      </w:r>
      <w:r w:rsidRPr="0059637A">
        <w:rPr>
          <w:rStyle w:val="Textoennegrita"/>
          <w:rFonts w:ascii="Arial Narrow" w:hAnsi="Arial Narrow"/>
          <w:color w:val="000000" w:themeColor="text1"/>
          <w:sz w:val="22"/>
          <w:szCs w:val="22"/>
        </w:rPr>
        <w:t>registrado y descontado</w:t>
      </w:r>
      <w:r w:rsidRPr="0059637A">
        <w:rPr>
          <w:rFonts w:ascii="Arial Narrow" w:hAnsi="Arial Narrow"/>
          <w:color w:val="000000" w:themeColor="text1"/>
          <w:sz w:val="22"/>
          <w:szCs w:val="22"/>
        </w:rPr>
        <w:t xml:space="preserve"> del monto destinado a la bolsa, manteniendo actualizada la trazabilidad económica y técnica del contrato</w:t>
      </w:r>
      <w:r w:rsidRPr="0059637A">
        <w:rPr>
          <w:rFonts w:ascii="Arial Narrow" w:hAnsi="Arial Narrow"/>
          <w:color w:val="000000" w:themeColor="text1"/>
          <w:sz w:val="22"/>
        </w:rPr>
        <w:t xml:space="preserve"> hasta agotar el valor disponible y destinado para tal fin.</w:t>
      </w:r>
    </w:p>
    <w:p w14:paraId="299DF0B6" w14:textId="7E842993" w:rsidR="00275A01" w:rsidRDefault="00275A01" w:rsidP="00ED2763">
      <w:pPr>
        <w:pStyle w:val="Textoindependiente"/>
        <w:spacing w:after="0"/>
        <w:jc w:val="both"/>
        <w:rPr>
          <w:rFonts w:ascii="Arial Narrow" w:hAnsi="Arial Narrow" w:cs="Arial"/>
          <w:color w:val="000000" w:themeColor="text1"/>
        </w:rPr>
      </w:pPr>
    </w:p>
    <w:p w14:paraId="7DAE6E05" w14:textId="023CA1EF" w:rsidR="00ED2763" w:rsidRPr="00ED2763" w:rsidRDefault="00ED2763" w:rsidP="009B5B2A">
      <w:pPr>
        <w:pStyle w:val="Prrafodelista"/>
        <w:numPr>
          <w:ilvl w:val="1"/>
          <w:numId w:val="24"/>
        </w:numPr>
        <w:jc w:val="both"/>
        <w:rPr>
          <w:rFonts w:ascii="Arial Narrow" w:hAnsi="Arial Narrow"/>
          <w:b/>
          <w:i/>
          <w:color w:val="000000" w:themeColor="text1"/>
        </w:rPr>
      </w:pPr>
      <w:r w:rsidRPr="00ED2763">
        <w:rPr>
          <w:rFonts w:ascii="Arial Narrow" w:hAnsi="Arial Narrow" w:cs="Arial"/>
          <w:b/>
          <w:color w:val="000000" w:themeColor="text1"/>
        </w:rPr>
        <w:t>Procedimiento para la aprobación del valor de los servicios adicionales a contratar</w:t>
      </w:r>
      <w:r w:rsidRPr="00ED2763">
        <w:rPr>
          <w:rFonts w:ascii="Arial Narrow" w:hAnsi="Arial Narrow"/>
          <w:b/>
          <w:i/>
          <w:color w:val="000000" w:themeColor="text1"/>
        </w:rPr>
        <w:t>:</w:t>
      </w:r>
    </w:p>
    <w:p w14:paraId="27BFAB88" w14:textId="77777777" w:rsidR="00ED2763" w:rsidRPr="00B51451" w:rsidRDefault="00ED2763" w:rsidP="00ED2763">
      <w:pPr>
        <w:pStyle w:val="Prrafodelista"/>
        <w:ind w:left="426"/>
        <w:jc w:val="both"/>
        <w:rPr>
          <w:rFonts w:ascii="Arial Narrow" w:hAnsi="Arial Narrow" w:cs="Arial"/>
          <w:i/>
          <w:color w:val="000000" w:themeColor="text1"/>
        </w:rPr>
      </w:pPr>
    </w:p>
    <w:p w14:paraId="7F2441AA" w14:textId="30222C33" w:rsidR="00ED2763" w:rsidRPr="004C2114" w:rsidRDefault="00ED2763" w:rsidP="009B5B2A">
      <w:pPr>
        <w:pStyle w:val="Prrafodelista"/>
        <w:numPr>
          <w:ilvl w:val="0"/>
          <w:numId w:val="23"/>
        </w:numPr>
        <w:spacing w:after="0"/>
        <w:jc w:val="both"/>
        <w:rPr>
          <w:rFonts w:ascii="Arial Narrow" w:hAnsi="Arial Narrow" w:cs="Arial"/>
          <w:i/>
          <w:color w:val="000000" w:themeColor="text1"/>
          <w:sz w:val="28"/>
        </w:rPr>
      </w:pPr>
      <w:r w:rsidRPr="004C2114">
        <w:rPr>
          <w:rFonts w:ascii="Arial Narrow" w:hAnsi="Arial Narrow"/>
          <w:color w:val="000000" w:themeColor="text1"/>
        </w:rPr>
        <w:t xml:space="preserve">El supervisor del contrato personalmente o vía correo electrónico, mediante reporte generado por parte de los referentes encargados de los laboratorios y/o áreas de producción es quien realizara la solicitud de contratación y programación de servicios adicionales y/o inclusión de servicios a </w:t>
      </w:r>
      <w:r w:rsidR="00F574A3">
        <w:rPr>
          <w:rFonts w:ascii="Arial Narrow" w:hAnsi="Arial Narrow" w:cs="Arial"/>
          <w:color w:val="000000" w:themeColor="text1"/>
        </w:rPr>
        <w:t>equipos</w:t>
      </w:r>
      <w:r w:rsidRPr="004C2114">
        <w:rPr>
          <w:rFonts w:ascii="Arial Narrow" w:hAnsi="Arial Narrow" w:cs="Arial"/>
          <w:color w:val="000000" w:themeColor="text1"/>
        </w:rPr>
        <w:t xml:space="preserve"> no identificados en el presente proceso</w:t>
      </w:r>
      <w:r w:rsidRPr="004C2114">
        <w:rPr>
          <w:rFonts w:ascii="Arial Narrow" w:hAnsi="Arial Narrow"/>
          <w:color w:val="000000" w:themeColor="text1"/>
        </w:rPr>
        <w:t>.</w:t>
      </w:r>
    </w:p>
    <w:p w14:paraId="2CF81EFB" w14:textId="77777777" w:rsidR="00ED2763" w:rsidRPr="004C2114" w:rsidRDefault="00ED2763" w:rsidP="009B5B2A">
      <w:pPr>
        <w:pStyle w:val="Prrafodelista"/>
        <w:numPr>
          <w:ilvl w:val="0"/>
          <w:numId w:val="23"/>
        </w:numPr>
        <w:spacing w:after="0"/>
        <w:jc w:val="both"/>
        <w:rPr>
          <w:rFonts w:ascii="Arial Narrow" w:hAnsi="Arial Narrow" w:cs="Arial"/>
          <w:i/>
          <w:color w:val="000000" w:themeColor="text1"/>
          <w:sz w:val="28"/>
        </w:rPr>
      </w:pPr>
      <w:r w:rsidRPr="004C2114">
        <w:rPr>
          <w:rFonts w:ascii="Arial Narrow" w:hAnsi="Arial Narrow"/>
          <w:color w:val="000000" w:themeColor="text1"/>
        </w:rPr>
        <w:t>El supervisor revisará y analizará el valor del (los) servicio (s) revisando precios históricos, precios ofertados en este proceso y/o haciendo consultas independientes al mercado, evaluando la relación costo beneficio del mismo.</w:t>
      </w:r>
    </w:p>
    <w:p w14:paraId="45C93F5A" w14:textId="77777777" w:rsidR="00ED2763" w:rsidRPr="004C2114" w:rsidRDefault="00ED2763" w:rsidP="009B5B2A">
      <w:pPr>
        <w:pStyle w:val="Prrafodelista"/>
        <w:numPr>
          <w:ilvl w:val="0"/>
          <w:numId w:val="23"/>
        </w:numPr>
        <w:spacing w:after="0"/>
        <w:jc w:val="both"/>
        <w:rPr>
          <w:rFonts w:ascii="Arial Narrow" w:hAnsi="Arial Narrow" w:cs="Arial"/>
          <w:i/>
          <w:color w:val="000000" w:themeColor="text1"/>
          <w:sz w:val="28"/>
        </w:rPr>
      </w:pPr>
      <w:r w:rsidRPr="004C2114">
        <w:rPr>
          <w:rFonts w:ascii="Arial Narrow" w:hAnsi="Arial Narrow"/>
          <w:color w:val="000000" w:themeColor="text1"/>
        </w:rPr>
        <w:t>Una vez realizado este ejercicio, el valor final será el determinado más beneficioso para el equipo y el INS, conforme al análisis realizado con valores revisados por el supervisor de otras ofertas, vigencias y/o procesos contractuales, este valor final tendrá incluido también el Impuesto al Valor Agregado - IVA.</w:t>
      </w:r>
    </w:p>
    <w:p w14:paraId="54903410" w14:textId="77777777" w:rsidR="00ED2763" w:rsidRPr="004C2114" w:rsidRDefault="00ED2763" w:rsidP="009B5B2A">
      <w:pPr>
        <w:pStyle w:val="Prrafodelista"/>
        <w:numPr>
          <w:ilvl w:val="0"/>
          <w:numId w:val="23"/>
        </w:numPr>
        <w:spacing w:after="0"/>
        <w:jc w:val="both"/>
        <w:rPr>
          <w:rFonts w:ascii="Arial Narrow" w:hAnsi="Arial Narrow" w:cs="Arial"/>
          <w:i/>
          <w:color w:val="000000" w:themeColor="text1"/>
          <w:sz w:val="28"/>
        </w:rPr>
      </w:pPr>
      <w:r w:rsidRPr="004C2114">
        <w:rPr>
          <w:rFonts w:ascii="Arial Narrow" w:hAnsi="Arial Narrow"/>
          <w:color w:val="000000" w:themeColor="text1"/>
        </w:rPr>
        <w:t xml:space="preserve">El supervisor mediante correo electrónico informará la autorización o no de la programación de los servicios adicionales requeridos. </w:t>
      </w:r>
    </w:p>
    <w:p w14:paraId="34ACD5A6" w14:textId="3484FE44" w:rsidR="00902880" w:rsidRPr="00ED2763" w:rsidRDefault="00ED2763" w:rsidP="009B5B2A">
      <w:pPr>
        <w:pStyle w:val="Prrafodelista"/>
        <w:numPr>
          <w:ilvl w:val="0"/>
          <w:numId w:val="23"/>
        </w:numPr>
        <w:spacing w:after="0"/>
        <w:jc w:val="both"/>
        <w:rPr>
          <w:rFonts w:ascii="Arial Narrow" w:hAnsi="Arial Narrow" w:cs="Arial"/>
          <w:i/>
          <w:color w:val="000000" w:themeColor="text1"/>
        </w:rPr>
      </w:pPr>
      <w:r w:rsidRPr="004C2114">
        <w:rPr>
          <w:rFonts w:ascii="Arial Narrow" w:hAnsi="Arial Narrow"/>
          <w:color w:val="000000" w:themeColor="text1"/>
        </w:rPr>
        <w:t>El valor de este (os) servicio (s) una vez autorizado (s) para su realización, será (n) descontado (s) del valor destinado de la bolsa de repuestos y/o servicios adicionales hasta agotarla.</w:t>
      </w:r>
    </w:p>
    <w:p w14:paraId="1FAB9E0C" w14:textId="05796BD4" w:rsidR="00030C4F" w:rsidRPr="00275A01" w:rsidRDefault="00030C4F" w:rsidP="00275A01">
      <w:pPr>
        <w:spacing w:after="0"/>
        <w:ind w:left="360"/>
        <w:jc w:val="both"/>
        <w:rPr>
          <w:rFonts w:ascii="Arial Narrow" w:hAnsi="Arial Narrow" w:cs="Arial"/>
          <w:i/>
          <w:color w:val="000000" w:themeColor="text1"/>
        </w:rPr>
      </w:pPr>
    </w:p>
    <w:p w14:paraId="6BD55E58" w14:textId="77777777" w:rsidR="00493F4D" w:rsidRPr="003E7623" w:rsidRDefault="00493F4D" w:rsidP="009B5B2A">
      <w:pPr>
        <w:pStyle w:val="Prrafodelista"/>
        <w:numPr>
          <w:ilvl w:val="0"/>
          <w:numId w:val="24"/>
        </w:numPr>
        <w:spacing w:after="0"/>
        <w:rPr>
          <w:rFonts w:ascii="Arial Narrow" w:hAnsi="Arial Narrow" w:cs="Arial"/>
          <w:b/>
          <w:bCs/>
          <w:color w:val="000000" w:themeColor="text1"/>
        </w:rPr>
      </w:pPr>
      <w:r w:rsidRPr="003E7623">
        <w:rPr>
          <w:rFonts w:ascii="Arial Narrow" w:hAnsi="Arial Narrow" w:cs="Arial"/>
          <w:b/>
          <w:bCs/>
          <w:color w:val="000000" w:themeColor="text1"/>
        </w:rPr>
        <w:t>INFORMES:</w:t>
      </w:r>
    </w:p>
    <w:p w14:paraId="73915964" w14:textId="77777777" w:rsidR="00493F4D" w:rsidRPr="00ED2763" w:rsidRDefault="00493F4D" w:rsidP="00ED2763">
      <w:pPr>
        <w:pStyle w:val="Prrafodelista"/>
        <w:spacing w:after="0"/>
        <w:ind w:left="360" w:firstLine="0"/>
        <w:rPr>
          <w:rFonts w:ascii="Arial Narrow" w:hAnsi="Arial Narrow" w:cs="Arial"/>
          <w:bCs/>
          <w:color w:val="000000" w:themeColor="text1"/>
        </w:rPr>
      </w:pPr>
    </w:p>
    <w:p w14:paraId="1BC2BD62" w14:textId="77777777" w:rsidR="00ED2763" w:rsidRPr="00ED2763" w:rsidRDefault="00ED2763" w:rsidP="00ED2763">
      <w:pPr>
        <w:spacing w:after="0"/>
        <w:jc w:val="both"/>
        <w:rPr>
          <w:rFonts w:ascii="Arial Narrow" w:hAnsi="Arial Narrow"/>
          <w:b/>
          <w:bCs/>
          <w:color w:val="000000" w:themeColor="text1"/>
          <w:szCs w:val="24"/>
          <w:lang w:eastAsia="es-CO"/>
        </w:rPr>
      </w:pPr>
      <w:r w:rsidRPr="00ED2763">
        <w:rPr>
          <w:rFonts w:ascii="Arial Narrow" w:hAnsi="Arial Narrow"/>
          <w:b/>
          <w:bCs/>
          <w:color w:val="000000" w:themeColor="text1"/>
          <w:szCs w:val="24"/>
          <w:lang w:eastAsia="es-CO"/>
        </w:rPr>
        <w:t>Informe técnico de servicio</w:t>
      </w:r>
    </w:p>
    <w:p w14:paraId="38D631F3" w14:textId="77777777" w:rsidR="00F574A3" w:rsidRDefault="00ED2763" w:rsidP="00F574A3">
      <w:pPr>
        <w:jc w:val="both"/>
        <w:rPr>
          <w:rFonts w:ascii="Arial Narrow" w:hAnsi="Arial Narrow"/>
          <w:szCs w:val="24"/>
          <w:lang w:eastAsia="es-CO"/>
        </w:rPr>
      </w:pPr>
      <w:r w:rsidRPr="00ED2763">
        <w:rPr>
          <w:rFonts w:ascii="Arial Narrow" w:hAnsi="Arial Narrow"/>
          <w:color w:val="000000" w:themeColor="text1"/>
          <w:szCs w:val="24"/>
          <w:lang w:eastAsia="es-CO"/>
        </w:rPr>
        <w:br/>
      </w:r>
      <w:r w:rsidR="00F574A3" w:rsidRPr="00365E3E">
        <w:rPr>
          <w:rFonts w:ascii="Arial Narrow" w:hAnsi="Arial Narrow"/>
          <w:szCs w:val="24"/>
          <w:lang w:eastAsia="es-CO"/>
        </w:rPr>
        <w:t>Documento que describa las actividades de mantenimiento preventivo, correctivo (si aplica), limpieza, revisión funcional y ajuste realizados al instrumento, incluyendo:</w:t>
      </w:r>
    </w:p>
    <w:p w14:paraId="0C46FA57" w14:textId="77777777" w:rsidR="00F574A3" w:rsidRPr="00365E3E" w:rsidRDefault="00F574A3" w:rsidP="00F574A3">
      <w:pPr>
        <w:jc w:val="both"/>
        <w:rPr>
          <w:rFonts w:ascii="Arial Narrow" w:hAnsi="Arial Narrow"/>
          <w:szCs w:val="24"/>
          <w:lang w:eastAsia="es-CO"/>
        </w:rPr>
      </w:pPr>
    </w:p>
    <w:p w14:paraId="19FEA4E3" w14:textId="77777777" w:rsidR="00F574A3" w:rsidRPr="00365E3E" w:rsidRDefault="00F574A3" w:rsidP="00F574A3">
      <w:pPr>
        <w:numPr>
          <w:ilvl w:val="0"/>
          <w:numId w:val="25"/>
        </w:numPr>
        <w:spacing w:after="0" w:line="240" w:lineRule="auto"/>
        <w:jc w:val="both"/>
        <w:rPr>
          <w:rFonts w:ascii="Arial Narrow" w:hAnsi="Arial Narrow"/>
          <w:szCs w:val="24"/>
          <w:lang w:eastAsia="es-CO"/>
        </w:rPr>
      </w:pPr>
      <w:r w:rsidRPr="00365E3E">
        <w:rPr>
          <w:rFonts w:ascii="Arial Narrow" w:hAnsi="Arial Narrow"/>
          <w:szCs w:val="24"/>
          <w:lang w:eastAsia="es-CO"/>
        </w:rPr>
        <w:t>Identificación del equipo (marca, modelo, código de inventario, número de serie, capacidad nominal</w:t>
      </w:r>
      <w:r>
        <w:rPr>
          <w:rFonts w:ascii="Arial Narrow" w:hAnsi="Arial Narrow"/>
          <w:szCs w:val="24"/>
          <w:lang w:eastAsia="es-CO"/>
        </w:rPr>
        <w:t>, ubicación del equipo</w:t>
      </w:r>
      <w:r w:rsidRPr="00365E3E">
        <w:rPr>
          <w:rFonts w:ascii="Arial Narrow" w:hAnsi="Arial Narrow"/>
          <w:szCs w:val="24"/>
          <w:lang w:eastAsia="es-CO"/>
        </w:rPr>
        <w:t>).</w:t>
      </w:r>
    </w:p>
    <w:p w14:paraId="590864AA" w14:textId="77777777" w:rsidR="00F574A3" w:rsidRPr="00365E3E" w:rsidRDefault="00F574A3" w:rsidP="00F574A3">
      <w:pPr>
        <w:numPr>
          <w:ilvl w:val="0"/>
          <w:numId w:val="25"/>
        </w:numPr>
        <w:spacing w:after="0" w:line="240" w:lineRule="auto"/>
        <w:jc w:val="both"/>
        <w:rPr>
          <w:rFonts w:ascii="Arial Narrow" w:hAnsi="Arial Narrow"/>
          <w:szCs w:val="24"/>
          <w:lang w:eastAsia="es-CO"/>
        </w:rPr>
      </w:pPr>
      <w:r w:rsidRPr="00365E3E">
        <w:rPr>
          <w:rFonts w:ascii="Arial Narrow" w:hAnsi="Arial Narrow"/>
          <w:szCs w:val="24"/>
          <w:lang w:eastAsia="es-CO"/>
        </w:rPr>
        <w:lastRenderedPageBreak/>
        <w:t>Tipo de servicio ejecutado.</w:t>
      </w:r>
      <w:bookmarkStart w:id="0" w:name="_GoBack"/>
      <w:bookmarkEnd w:id="0"/>
    </w:p>
    <w:p w14:paraId="320AC38C" w14:textId="77777777" w:rsidR="00F574A3" w:rsidRDefault="00F574A3" w:rsidP="00F574A3">
      <w:pPr>
        <w:numPr>
          <w:ilvl w:val="0"/>
          <w:numId w:val="25"/>
        </w:numPr>
        <w:spacing w:after="0" w:line="240" w:lineRule="auto"/>
        <w:jc w:val="both"/>
        <w:rPr>
          <w:rFonts w:ascii="Arial Narrow" w:hAnsi="Arial Narrow"/>
          <w:szCs w:val="24"/>
          <w:lang w:eastAsia="es-CO"/>
        </w:rPr>
      </w:pPr>
      <w:r w:rsidRPr="00365E3E">
        <w:rPr>
          <w:rFonts w:ascii="Arial Narrow" w:hAnsi="Arial Narrow"/>
          <w:szCs w:val="24"/>
          <w:lang w:eastAsia="es-CO"/>
        </w:rPr>
        <w:t>Descripción del estado inicial y final del instrumento.</w:t>
      </w:r>
    </w:p>
    <w:p w14:paraId="61FC9A03" w14:textId="77777777" w:rsidR="00F574A3" w:rsidRPr="00365E3E" w:rsidRDefault="00F574A3" w:rsidP="00F574A3">
      <w:pPr>
        <w:numPr>
          <w:ilvl w:val="0"/>
          <w:numId w:val="25"/>
        </w:numPr>
        <w:spacing w:after="0" w:line="240" w:lineRule="auto"/>
        <w:jc w:val="both"/>
        <w:rPr>
          <w:rFonts w:ascii="Arial Narrow" w:hAnsi="Arial Narrow"/>
          <w:szCs w:val="24"/>
          <w:lang w:eastAsia="es-CO"/>
        </w:rPr>
      </w:pPr>
      <w:r>
        <w:rPr>
          <w:rFonts w:ascii="Arial Narrow" w:hAnsi="Arial Narrow"/>
          <w:szCs w:val="24"/>
          <w:lang w:eastAsia="es-CO"/>
        </w:rPr>
        <w:t>Descripción de actividades realizadas</w:t>
      </w:r>
    </w:p>
    <w:p w14:paraId="32AD6239" w14:textId="77777777" w:rsidR="00F574A3" w:rsidRPr="00CF517A" w:rsidRDefault="00F574A3" w:rsidP="00F574A3">
      <w:pPr>
        <w:numPr>
          <w:ilvl w:val="0"/>
          <w:numId w:val="25"/>
        </w:numPr>
        <w:spacing w:after="0" w:line="240" w:lineRule="auto"/>
        <w:jc w:val="both"/>
        <w:rPr>
          <w:rFonts w:ascii="Arial Narrow" w:hAnsi="Arial Narrow"/>
          <w:szCs w:val="24"/>
          <w:lang w:eastAsia="es-CO"/>
        </w:rPr>
      </w:pPr>
      <w:r w:rsidRPr="00365E3E">
        <w:rPr>
          <w:rFonts w:ascii="Arial Narrow" w:hAnsi="Arial Narrow"/>
          <w:szCs w:val="24"/>
          <w:lang w:eastAsia="es-CO"/>
        </w:rPr>
        <w:t>Resultados de las verificaciones funcionales y mediciones iniciales y finales.</w:t>
      </w:r>
    </w:p>
    <w:p w14:paraId="409DE538" w14:textId="77777777" w:rsidR="00F574A3" w:rsidRDefault="00F574A3" w:rsidP="00F574A3">
      <w:pPr>
        <w:numPr>
          <w:ilvl w:val="0"/>
          <w:numId w:val="25"/>
        </w:numPr>
        <w:spacing w:after="0" w:line="240" w:lineRule="auto"/>
        <w:jc w:val="both"/>
        <w:rPr>
          <w:rFonts w:ascii="Arial Narrow" w:hAnsi="Arial Narrow"/>
          <w:szCs w:val="24"/>
          <w:lang w:eastAsia="es-CO"/>
        </w:rPr>
      </w:pPr>
      <w:r w:rsidRPr="00365E3E">
        <w:rPr>
          <w:rFonts w:ascii="Arial Narrow" w:hAnsi="Arial Narrow"/>
          <w:szCs w:val="24"/>
          <w:lang w:eastAsia="es-CO"/>
        </w:rPr>
        <w:t>Fecha de ejecución del servicio, identificación del técnico responsable</w:t>
      </w:r>
      <w:r>
        <w:rPr>
          <w:rFonts w:ascii="Arial Narrow" w:hAnsi="Arial Narrow"/>
          <w:szCs w:val="24"/>
          <w:lang w:eastAsia="es-CO"/>
        </w:rPr>
        <w:t>,</w:t>
      </w:r>
      <w:r w:rsidRPr="00365E3E">
        <w:rPr>
          <w:rFonts w:ascii="Arial Narrow" w:hAnsi="Arial Narrow"/>
          <w:szCs w:val="24"/>
          <w:lang w:eastAsia="es-CO"/>
        </w:rPr>
        <w:t xml:space="preserve"> </w:t>
      </w:r>
      <w:r>
        <w:rPr>
          <w:rFonts w:ascii="Arial Narrow" w:hAnsi="Arial Narrow"/>
          <w:szCs w:val="24"/>
          <w:lang w:eastAsia="es-CO"/>
        </w:rPr>
        <w:t>nombre y número de reporte.</w:t>
      </w:r>
    </w:p>
    <w:p w14:paraId="046F7E3F" w14:textId="77777777" w:rsidR="00F574A3" w:rsidRPr="00365E3E" w:rsidRDefault="00F574A3" w:rsidP="00F574A3">
      <w:pPr>
        <w:numPr>
          <w:ilvl w:val="0"/>
          <w:numId w:val="25"/>
        </w:numPr>
        <w:spacing w:after="0" w:line="240" w:lineRule="auto"/>
        <w:jc w:val="both"/>
        <w:rPr>
          <w:rFonts w:ascii="Arial Narrow" w:hAnsi="Arial Narrow"/>
          <w:szCs w:val="24"/>
          <w:lang w:eastAsia="es-CO"/>
        </w:rPr>
      </w:pPr>
      <w:r>
        <w:rPr>
          <w:rFonts w:ascii="Arial Narrow" w:hAnsi="Arial Narrow"/>
          <w:szCs w:val="24"/>
          <w:lang w:eastAsia="es-CO"/>
        </w:rPr>
        <w:t>Trazabilidad metrológica (identificación de patrones y numero de certificados y fecha de calibración)</w:t>
      </w:r>
    </w:p>
    <w:p w14:paraId="444AF5C0" w14:textId="77777777" w:rsidR="00F574A3" w:rsidRPr="00365E3E" w:rsidRDefault="00F574A3" w:rsidP="00F574A3">
      <w:pPr>
        <w:numPr>
          <w:ilvl w:val="0"/>
          <w:numId w:val="25"/>
        </w:numPr>
        <w:spacing w:after="0" w:line="240" w:lineRule="auto"/>
        <w:jc w:val="both"/>
        <w:rPr>
          <w:rFonts w:ascii="Arial Narrow" w:hAnsi="Arial Narrow"/>
          <w:szCs w:val="24"/>
          <w:lang w:eastAsia="es-CO"/>
        </w:rPr>
      </w:pPr>
      <w:r w:rsidRPr="00365E3E">
        <w:rPr>
          <w:rFonts w:ascii="Arial Narrow" w:hAnsi="Arial Narrow"/>
          <w:szCs w:val="24"/>
          <w:lang w:eastAsia="es-CO"/>
        </w:rPr>
        <w:t>Observaciones relevantes o recomendaciones sobre el uso y conservación del equipo.</w:t>
      </w:r>
    </w:p>
    <w:p w14:paraId="0AC2AFCE" w14:textId="77777777" w:rsidR="00F574A3" w:rsidRDefault="00F574A3" w:rsidP="00F574A3">
      <w:pPr>
        <w:spacing w:after="0"/>
        <w:jc w:val="both"/>
        <w:rPr>
          <w:rFonts w:ascii="Arial Narrow" w:hAnsi="Arial Narrow" w:cs="Arial"/>
          <w:b/>
        </w:rPr>
      </w:pPr>
    </w:p>
    <w:p w14:paraId="69DF1846" w14:textId="77777777" w:rsidR="00F574A3" w:rsidRDefault="00F574A3" w:rsidP="00F574A3">
      <w:pPr>
        <w:jc w:val="both"/>
        <w:rPr>
          <w:rFonts w:ascii="Arial Narrow" w:hAnsi="Arial Narrow" w:cs="Arial"/>
          <w:b/>
        </w:rPr>
      </w:pPr>
      <w:r>
        <w:rPr>
          <w:rFonts w:ascii="Arial Narrow" w:hAnsi="Arial Narrow" w:cs="Arial"/>
          <w:b/>
        </w:rPr>
        <w:t xml:space="preserve">Nota: </w:t>
      </w:r>
      <w:r w:rsidRPr="003910B0">
        <w:rPr>
          <w:rFonts w:ascii="Arial Narrow" w:hAnsi="Arial Narrow" w:cs="Arial"/>
          <w:i/>
          <w:u w:val="single"/>
        </w:rPr>
        <w:t>Este documento deberá ser diligenciado en forma digital, no se recibirán informes redactados de forma manual o ilegibles.</w:t>
      </w:r>
    </w:p>
    <w:p w14:paraId="04E4C945" w14:textId="0E6AF8C4" w:rsidR="00ED2763" w:rsidRPr="00ED2763" w:rsidRDefault="00ED2763" w:rsidP="00F574A3">
      <w:pPr>
        <w:spacing w:after="0" w:line="240" w:lineRule="auto"/>
        <w:jc w:val="both"/>
        <w:rPr>
          <w:rFonts w:ascii="Arial Narrow" w:hAnsi="Arial Narrow"/>
          <w:color w:val="000000" w:themeColor="text1"/>
          <w:szCs w:val="24"/>
          <w:lang w:eastAsia="es-CO"/>
        </w:rPr>
      </w:pPr>
    </w:p>
    <w:p w14:paraId="25461EBF" w14:textId="77777777" w:rsidR="00493F4D" w:rsidRPr="009B40CF" w:rsidRDefault="00493F4D" w:rsidP="009B5B2A">
      <w:pPr>
        <w:pStyle w:val="Prrafodelista"/>
        <w:numPr>
          <w:ilvl w:val="0"/>
          <w:numId w:val="24"/>
        </w:numPr>
        <w:spacing w:after="0" w:line="276" w:lineRule="auto"/>
        <w:ind w:right="-91"/>
        <w:jc w:val="both"/>
        <w:rPr>
          <w:rFonts w:ascii="Arial Narrow" w:hAnsi="Arial Narrow" w:cs="Arial"/>
          <w:color w:val="000000" w:themeColor="text1"/>
        </w:rPr>
      </w:pPr>
      <w:r w:rsidRPr="009B40CF">
        <w:rPr>
          <w:rFonts w:ascii="Arial Narrow" w:hAnsi="Arial Narrow" w:cs="Arial"/>
          <w:b/>
          <w:color w:val="000000" w:themeColor="text1"/>
        </w:rPr>
        <w:t>PLAZO Y LUGAR DE EJECUCIÓN:</w:t>
      </w:r>
      <w:r w:rsidRPr="009B40CF">
        <w:rPr>
          <w:rFonts w:ascii="Arial Narrow" w:hAnsi="Arial Narrow" w:cs="Arial"/>
          <w:color w:val="000000" w:themeColor="text1"/>
        </w:rPr>
        <w:t xml:space="preserve"> </w:t>
      </w:r>
    </w:p>
    <w:p w14:paraId="0E164F7F" w14:textId="77777777" w:rsidR="00493F4D" w:rsidRPr="009B40CF" w:rsidRDefault="00493F4D" w:rsidP="00ED2763">
      <w:pPr>
        <w:pStyle w:val="Prrafodelista"/>
        <w:spacing w:after="0"/>
        <w:rPr>
          <w:rFonts w:ascii="Arial Narrow" w:hAnsi="Arial Narrow" w:cs="Arial"/>
          <w:color w:val="000000" w:themeColor="text1"/>
          <w:sz w:val="20"/>
        </w:rPr>
      </w:pPr>
    </w:p>
    <w:p w14:paraId="2B9C4FC7" w14:textId="06240802" w:rsidR="00ED2763" w:rsidRDefault="00ED2763" w:rsidP="00ED2763">
      <w:pPr>
        <w:pStyle w:val="Prrafodelista"/>
        <w:numPr>
          <w:ilvl w:val="0"/>
          <w:numId w:val="1"/>
        </w:numPr>
        <w:spacing w:after="0"/>
        <w:ind w:right="-91"/>
        <w:jc w:val="both"/>
        <w:rPr>
          <w:rFonts w:ascii="Arial Narrow" w:hAnsi="Arial Narrow" w:cs="Arial"/>
          <w:color w:val="000000" w:themeColor="text1"/>
        </w:rPr>
      </w:pPr>
      <w:r w:rsidRPr="005B55BB">
        <w:rPr>
          <w:rFonts w:ascii="Arial Narrow" w:hAnsi="Arial Narrow" w:cs="Arial"/>
          <w:b/>
          <w:color w:val="000000" w:themeColor="text1"/>
        </w:rPr>
        <w:t xml:space="preserve">Lugar de ejecución: </w:t>
      </w:r>
      <w:r w:rsidRPr="005B55BB">
        <w:rPr>
          <w:rFonts w:ascii="Arial Narrow" w:hAnsi="Arial Narrow" w:cs="Arial"/>
          <w:color w:val="000000" w:themeColor="text1"/>
        </w:rPr>
        <w:t xml:space="preserve">En las instalaciones del Instituto Nacional de Salud ubicadas </w:t>
      </w:r>
      <w:bookmarkStart w:id="1" w:name="_Hlk105490401"/>
      <w:r w:rsidRPr="005B55BB">
        <w:rPr>
          <w:rFonts w:ascii="Arial Narrow" w:hAnsi="Arial Narrow" w:cs="Arial"/>
          <w:color w:val="000000" w:themeColor="text1"/>
        </w:rPr>
        <w:t>en la avenida Calle 26 No. 51-20 de la ciudad de Bogotá D.C.</w:t>
      </w:r>
      <w:bookmarkEnd w:id="1"/>
      <w:r w:rsidRPr="005B55BB">
        <w:rPr>
          <w:rFonts w:ascii="Arial Narrow" w:hAnsi="Arial Narrow" w:cs="Arial"/>
          <w:color w:val="000000" w:themeColor="text1"/>
        </w:rPr>
        <w:t xml:space="preserve"> </w:t>
      </w:r>
    </w:p>
    <w:p w14:paraId="2F53F28B" w14:textId="77777777" w:rsidR="00275A01" w:rsidRPr="00F44748" w:rsidRDefault="00275A01" w:rsidP="00275A01">
      <w:pPr>
        <w:pStyle w:val="Prrafodelista"/>
        <w:spacing w:after="0"/>
        <w:ind w:left="360" w:right="-91" w:firstLine="0"/>
        <w:jc w:val="both"/>
        <w:rPr>
          <w:rFonts w:ascii="Arial Narrow" w:hAnsi="Arial Narrow" w:cs="Arial"/>
          <w:color w:val="000000" w:themeColor="text1"/>
        </w:rPr>
      </w:pPr>
    </w:p>
    <w:p w14:paraId="26AD49DB" w14:textId="5CF8E042" w:rsidR="00ED2763" w:rsidRPr="005B55BB" w:rsidRDefault="00ED2763" w:rsidP="00ED2763">
      <w:pPr>
        <w:pStyle w:val="Prrafodelista"/>
        <w:numPr>
          <w:ilvl w:val="0"/>
          <w:numId w:val="1"/>
        </w:numPr>
        <w:spacing w:after="0"/>
        <w:ind w:right="-91"/>
        <w:jc w:val="both"/>
        <w:rPr>
          <w:rFonts w:ascii="Arial Narrow" w:hAnsi="Arial Narrow" w:cs="Arial"/>
          <w:color w:val="000000" w:themeColor="text1"/>
        </w:rPr>
      </w:pPr>
      <w:r w:rsidRPr="005B55BB">
        <w:rPr>
          <w:rFonts w:ascii="Arial Narrow" w:hAnsi="Arial Narrow" w:cs="Arial"/>
          <w:b/>
          <w:color w:val="000000" w:themeColor="text1"/>
        </w:rPr>
        <w:t>Plazo durante el cual se ejecutará el objeto contractual:</w:t>
      </w:r>
      <w:r w:rsidRPr="005B55BB">
        <w:rPr>
          <w:rFonts w:ascii="Arial Narrow" w:hAnsi="Arial Narrow" w:cs="Arial"/>
          <w:color w:val="000000" w:themeColor="text1"/>
        </w:rPr>
        <w:t xml:space="preserve"> Será a partir del cumplimiento de los requisitos de perfeccionamiento y ejec</w:t>
      </w:r>
      <w:r w:rsidR="00F45D4B">
        <w:rPr>
          <w:rFonts w:ascii="Arial Narrow" w:hAnsi="Arial Narrow" w:cs="Arial"/>
          <w:color w:val="000000" w:themeColor="text1"/>
        </w:rPr>
        <w:t>ución del contrato y hasta el 15</w:t>
      </w:r>
      <w:r w:rsidRPr="005B55BB">
        <w:rPr>
          <w:rFonts w:ascii="Arial Narrow" w:hAnsi="Arial Narrow" w:cs="Arial"/>
          <w:color w:val="000000" w:themeColor="text1"/>
        </w:rPr>
        <w:t xml:space="preserve"> de</w:t>
      </w:r>
      <w:r w:rsidR="00F45D4B">
        <w:rPr>
          <w:rFonts w:ascii="Arial Narrow" w:hAnsi="Arial Narrow" w:cs="Arial"/>
          <w:color w:val="000000" w:themeColor="text1"/>
        </w:rPr>
        <w:t xml:space="preserve"> diciembre</w:t>
      </w:r>
      <w:r>
        <w:rPr>
          <w:rFonts w:ascii="Arial Narrow" w:hAnsi="Arial Narrow" w:cs="Arial"/>
          <w:color w:val="000000" w:themeColor="text1"/>
        </w:rPr>
        <w:t xml:space="preserve"> de 2026</w:t>
      </w:r>
      <w:r w:rsidRPr="005B55BB">
        <w:rPr>
          <w:rFonts w:ascii="Arial Narrow" w:hAnsi="Arial Narrow" w:cs="Arial"/>
          <w:color w:val="000000" w:themeColor="text1"/>
        </w:rPr>
        <w:t xml:space="preserve"> </w:t>
      </w:r>
    </w:p>
    <w:p w14:paraId="737DD479" w14:textId="7F305CD0" w:rsidR="00493F4D" w:rsidRPr="009B40CF" w:rsidRDefault="00493F4D" w:rsidP="00493F4D">
      <w:pPr>
        <w:pStyle w:val="Prrafodelista"/>
        <w:spacing w:after="0" w:line="276" w:lineRule="auto"/>
        <w:ind w:left="360" w:right="-91" w:firstLine="0"/>
        <w:jc w:val="both"/>
        <w:rPr>
          <w:rFonts w:ascii="Arial Narrow" w:hAnsi="Arial Narrow" w:cs="Arial"/>
          <w:color w:val="000000" w:themeColor="text1"/>
        </w:rPr>
      </w:pPr>
    </w:p>
    <w:p w14:paraId="3D4D0950" w14:textId="77777777" w:rsidR="00493F4D" w:rsidRPr="009B40CF" w:rsidRDefault="00493F4D" w:rsidP="009B5B2A">
      <w:pPr>
        <w:pStyle w:val="Prrafodelista"/>
        <w:numPr>
          <w:ilvl w:val="0"/>
          <w:numId w:val="24"/>
        </w:numPr>
        <w:spacing w:after="0" w:line="276" w:lineRule="auto"/>
        <w:ind w:right="-91"/>
        <w:jc w:val="both"/>
        <w:rPr>
          <w:rFonts w:ascii="Arial Narrow" w:hAnsi="Arial Narrow" w:cs="Arial"/>
          <w:b/>
          <w:color w:val="000000" w:themeColor="text1"/>
        </w:rPr>
      </w:pPr>
      <w:r w:rsidRPr="009B40CF">
        <w:rPr>
          <w:rFonts w:ascii="Arial Narrow" w:hAnsi="Arial Narrow" w:cs="Arial"/>
          <w:b/>
          <w:color w:val="000000" w:themeColor="text1"/>
        </w:rPr>
        <w:t xml:space="preserve">FORMA DE PAGO: </w:t>
      </w:r>
    </w:p>
    <w:p w14:paraId="4F6B1682" w14:textId="77777777" w:rsidR="00493F4D" w:rsidRPr="009B40CF" w:rsidRDefault="00493F4D" w:rsidP="00493F4D">
      <w:pPr>
        <w:spacing w:after="0"/>
        <w:ind w:right="-91"/>
        <w:jc w:val="both"/>
        <w:rPr>
          <w:rFonts w:ascii="Arial Narrow" w:hAnsi="Arial Narrow"/>
          <w:color w:val="000000" w:themeColor="text1"/>
        </w:rPr>
      </w:pPr>
    </w:p>
    <w:p w14:paraId="0D29A6DE" w14:textId="4587299A" w:rsidR="00275A01" w:rsidRDefault="00493F4D" w:rsidP="00275A01">
      <w:pPr>
        <w:spacing w:after="0" w:line="240" w:lineRule="auto"/>
        <w:ind w:right="-91"/>
        <w:jc w:val="both"/>
        <w:rPr>
          <w:rFonts w:ascii="Arial Narrow" w:hAnsi="Arial Narrow"/>
          <w:color w:val="000000" w:themeColor="text1"/>
        </w:rPr>
      </w:pPr>
      <w:r w:rsidRPr="009B40CF">
        <w:rPr>
          <w:rFonts w:ascii="Arial Narrow" w:hAnsi="Arial Narrow"/>
          <w:color w:val="000000" w:themeColor="text1"/>
        </w:rPr>
        <w:t>El valor del contrato se cancelará en pagos parciales por concepto de la prestación de los servicios realiz</w:t>
      </w:r>
      <w:r>
        <w:rPr>
          <w:rFonts w:ascii="Arial Narrow" w:hAnsi="Arial Narrow"/>
          <w:color w:val="000000" w:themeColor="text1"/>
        </w:rPr>
        <w:t>ados y los repuestos entregados, previa aprobación del supervisor del contrato.</w:t>
      </w:r>
    </w:p>
    <w:p w14:paraId="6D53CF69" w14:textId="77777777" w:rsidR="00275A01" w:rsidRPr="009B40CF" w:rsidRDefault="00275A01" w:rsidP="00275A01">
      <w:pPr>
        <w:spacing w:after="0" w:line="240" w:lineRule="auto"/>
        <w:ind w:right="-91"/>
        <w:jc w:val="both"/>
        <w:rPr>
          <w:rFonts w:ascii="Arial Narrow" w:hAnsi="Arial Narrow"/>
          <w:color w:val="000000" w:themeColor="text1"/>
        </w:rPr>
      </w:pPr>
    </w:p>
    <w:p w14:paraId="76FFB082" w14:textId="77777777" w:rsidR="00493F4D" w:rsidRPr="009B40CF" w:rsidRDefault="00493F4D" w:rsidP="009B5B2A">
      <w:pPr>
        <w:pStyle w:val="Prrafodelista"/>
        <w:numPr>
          <w:ilvl w:val="0"/>
          <w:numId w:val="24"/>
        </w:numPr>
        <w:spacing w:after="0"/>
        <w:jc w:val="both"/>
        <w:rPr>
          <w:rFonts w:ascii="Arial Narrow" w:hAnsi="Arial Narrow" w:cs="Arial"/>
          <w:color w:val="000000" w:themeColor="text1"/>
        </w:rPr>
      </w:pPr>
      <w:r w:rsidRPr="009B40CF">
        <w:rPr>
          <w:rFonts w:ascii="Arial Narrow" w:hAnsi="Arial Narrow" w:cs="Arial"/>
          <w:b/>
          <w:color w:val="000000" w:themeColor="text1"/>
        </w:rPr>
        <w:t>GARANTÍAS A EXIGIR EN LA CONTRATACIÓN</w:t>
      </w:r>
    </w:p>
    <w:p w14:paraId="4A2374B8" w14:textId="77777777" w:rsidR="00493F4D" w:rsidRPr="009B40CF" w:rsidRDefault="00493F4D" w:rsidP="00493F4D">
      <w:pPr>
        <w:spacing w:after="0"/>
        <w:jc w:val="both"/>
        <w:rPr>
          <w:rFonts w:ascii="Arial Narrow" w:hAnsi="Arial Narrow" w:cs="Arial"/>
          <w:color w:val="000000" w:themeColor="text1"/>
          <w:sz w:val="20"/>
          <w:szCs w:val="20"/>
        </w:rPr>
      </w:pPr>
    </w:p>
    <w:p w14:paraId="4D419CAC" w14:textId="77777777" w:rsidR="00493F4D" w:rsidRPr="009B40CF" w:rsidRDefault="00493F4D" w:rsidP="00493F4D">
      <w:pPr>
        <w:jc w:val="both"/>
        <w:rPr>
          <w:rFonts w:ascii="Arial Narrow" w:hAnsi="Arial Narrow" w:cs="Arial"/>
          <w:color w:val="000000" w:themeColor="text1"/>
        </w:rPr>
      </w:pPr>
      <w:r w:rsidRPr="009B40CF">
        <w:rPr>
          <w:rFonts w:ascii="Arial Narrow" w:hAnsi="Arial Narrow" w:cs="Arial"/>
          <w:color w:val="000000" w:themeColor="text1"/>
        </w:rPr>
        <w:t xml:space="preserve">El contratista deberá constituir, a favor del Instituto Garantía Única en los términos del artículo 7 de la Ley 1150 de 2007 y el Decreto 1082 de 2015; que cubra los riesgos, en las cuantías y vigencias que se establecen a continuación: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4"/>
        <w:gridCol w:w="994"/>
        <w:gridCol w:w="707"/>
        <w:gridCol w:w="2267"/>
        <w:gridCol w:w="3020"/>
      </w:tblGrid>
      <w:tr w:rsidR="00493F4D" w:rsidRPr="009B40CF" w14:paraId="0F2B3C0D" w14:textId="77777777" w:rsidTr="001B6D40">
        <w:trPr>
          <w:trHeight w:val="284"/>
        </w:trPr>
        <w:tc>
          <w:tcPr>
            <w:tcW w:w="1492" w:type="pct"/>
            <w:shd w:val="clear" w:color="auto" w:fill="BDD6EE" w:themeFill="accent5" w:themeFillTint="66"/>
            <w:noWrap/>
            <w:vAlign w:val="center"/>
            <w:hideMark/>
          </w:tcPr>
          <w:p w14:paraId="6924468D" w14:textId="77777777" w:rsidR="00493F4D" w:rsidRPr="009B40CF" w:rsidRDefault="00493F4D" w:rsidP="001B6D40">
            <w:pPr>
              <w:spacing w:after="0"/>
              <w:jc w:val="center"/>
              <w:rPr>
                <w:rFonts w:ascii="Arial Narrow" w:hAnsi="Arial Narrow" w:cs="Arial"/>
                <w:b/>
                <w:bCs/>
                <w:color w:val="000000" w:themeColor="text1"/>
              </w:rPr>
            </w:pPr>
            <w:r w:rsidRPr="009B40CF">
              <w:rPr>
                <w:rFonts w:ascii="Arial Narrow" w:hAnsi="Arial Narrow" w:cs="Arial"/>
                <w:b/>
                <w:bCs/>
                <w:color w:val="000000" w:themeColor="text1"/>
              </w:rPr>
              <w:t>TIPO DE AMPARO/GARANTIA</w:t>
            </w:r>
          </w:p>
        </w:tc>
        <w:tc>
          <w:tcPr>
            <w:tcW w:w="499" w:type="pct"/>
            <w:shd w:val="clear" w:color="auto" w:fill="BDD6EE" w:themeFill="accent5" w:themeFillTint="66"/>
            <w:noWrap/>
            <w:vAlign w:val="center"/>
            <w:hideMark/>
          </w:tcPr>
          <w:p w14:paraId="2FB387C9" w14:textId="77777777" w:rsidR="00493F4D" w:rsidRPr="009B40CF" w:rsidRDefault="00493F4D" w:rsidP="001B6D40">
            <w:pPr>
              <w:spacing w:after="0"/>
              <w:jc w:val="center"/>
              <w:rPr>
                <w:rFonts w:ascii="Arial Narrow" w:hAnsi="Arial Narrow" w:cs="Arial"/>
                <w:b/>
                <w:bCs/>
                <w:color w:val="000000" w:themeColor="text1"/>
              </w:rPr>
            </w:pPr>
            <w:r w:rsidRPr="009B40CF">
              <w:rPr>
                <w:rFonts w:ascii="Arial Narrow" w:hAnsi="Arial Narrow" w:cs="Arial"/>
                <w:b/>
                <w:bCs/>
                <w:color w:val="000000" w:themeColor="text1"/>
              </w:rPr>
              <w:t>APLICA (si/no)</w:t>
            </w:r>
          </w:p>
        </w:tc>
        <w:tc>
          <w:tcPr>
            <w:tcW w:w="1493" w:type="pct"/>
            <w:gridSpan w:val="2"/>
            <w:shd w:val="clear" w:color="auto" w:fill="BDD6EE" w:themeFill="accent5" w:themeFillTint="66"/>
            <w:noWrap/>
            <w:vAlign w:val="center"/>
            <w:hideMark/>
          </w:tcPr>
          <w:p w14:paraId="156CE777" w14:textId="77777777" w:rsidR="00493F4D" w:rsidRPr="009B40CF" w:rsidRDefault="00493F4D" w:rsidP="001B6D40">
            <w:pPr>
              <w:spacing w:after="0"/>
              <w:jc w:val="center"/>
              <w:rPr>
                <w:rFonts w:ascii="Arial Narrow" w:hAnsi="Arial Narrow" w:cs="Arial"/>
                <w:b/>
                <w:bCs/>
                <w:color w:val="000000" w:themeColor="text1"/>
              </w:rPr>
            </w:pPr>
            <w:r w:rsidRPr="009B40CF">
              <w:rPr>
                <w:rFonts w:ascii="Arial Narrow" w:hAnsi="Arial Narrow" w:cs="Arial"/>
                <w:b/>
                <w:bCs/>
                <w:color w:val="000000" w:themeColor="text1"/>
              </w:rPr>
              <w:t>% DE AMPARO</w:t>
            </w:r>
          </w:p>
        </w:tc>
        <w:tc>
          <w:tcPr>
            <w:tcW w:w="1516" w:type="pct"/>
            <w:shd w:val="clear" w:color="auto" w:fill="BDD6EE" w:themeFill="accent5" w:themeFillTint="66"/>
            <w:vAlign w:val="center"/>
            <w:hideMark/>
          </w:tcPr>
          <w:p w14:paraId="0DF8719D" w14:textId="77777777" w:rsidR="00493F4D" w:rsidRPr="009B40CF" w:rsidRDefault="00493F4D" w:rsidP="001B6D40">
            <w:pPr>
              <w:spacing w:after="0"/>
              <w:jc w:val="center"/>
              <w:rPr>
                <w:rFonts w:ascii="Arial Narrow" w:hAnsi="Arial Narrow" w:cs="Arial"/>
                <w:b/>
                <w:bCs/>
                <w:color w:val="000000" w:themeColor="text1"/>
              </w:rPr>
            </w:pPr>
            <w:r w:rsidRPr="009B40CF">
              <w:rPr>
                <w:rFonts w:ascii="Arial Narrow" w:hAnsi="Arial Narrow" w:cs="Arial"/>
                <w:b/>
                <w:bCs/>
                <w:color w:val="000000" w:themeColor="text1"/>
              </w:rPr>
              <w:t>VIGENCIA</w:t>
            </w:r>
          </w:p>
        </w:tc>
      </w:tr>
      <w:tr w:rsidR="00493F4D" w:rsidRPr="009B40CF" w14:paraId="4CCF9C7B" w14:textId="77777777" w:rsidTr="001B6D40">
        <w:trPr>
          <w:trHeight w:val="284"/>
        </w:trPr>
        <w:tc>
          <w:tcPr>
            <w:tcW w:w="1492" w:type="pct"/>
            <w:shd w:val="clear" w:color="auto" w:fill="auto"/>
            <w:noWrap/>
            <w:vAlign w:val="center"/>
            <w:hideMark/>
          </w:tcPr>
          <w:p w14:paraId="08AB720D" w14:textId="77777777" w:rsidR="00493F4D" w:rsidRPr="009B40CF" w:rsidRDefault="00493F4D" w:rsidP="001B6D40">
            <w:pPr>
              <w:spacing w:after="0"/>
              <w:jc w:val="both"/>
              <w:rPr>
                <w:rFonts w:ascii="Arial Narrow" w:hAnsi="Arial Narrow" w:cs="Arial"/>
                <w:color w:val="000000" w:themeColor="text1"/>
                <w:sz w:val="20"/>
                <w:lang w:val="en-US"/>
              </w:rPr>
            </w:pPr>
            <w:r w:rsidRPr="009B40CF">
              <w:rPr>
                <w:rFonts w:ascii="Arial Narrow" w:hAnsi="Arial Narrow"/>
                <w:color w:val="000000" w:themeColor="text1"/>
                <w:sz w:val="20"/>
                <w:szCs w:val="20"/>
              </w:rPr>
              <w:t>Garantía de Cumplimiento</w:t>
            </w:r>
          </w:p>
        </w:tc>
        <w:tc>
          <w:tcPr>
            <w:tcW w:w="499" w:type="pct"/>
            <w:shd w:val="clear" w:color="auto" w:fill="auto"/>
            <w:noWrap/>
            <w:vAlign w:val="center"/>
            <w:hideMark/>
          </w:tcPr>
          <w:p w14:paraId="34432075" w14:textId="77777777" w:rsidR="00493F4D" w:rsidRPr="009B40CF" w:rsidRDefault="00493F4D" w:rsidP="001B6D40">
            <w:pPr>
              <w:spacing w:after="0"/>
              <w:jc w:val="center"/>
              <w:rPr>
                <w:rFonts w:ascii="Arial Narrow" w:hAnsi="Arial Narrow" w:cs="Arial"/>
                <w:color w:val="000000" w:themeColor="text1"/>
                <w:sz w:val="20"/>
                <w:lang w:val="en-US"/>
              </w:rPr>
            </w:pPr>
            <w:r w:rsidRPr="009B40CF">
              <w:rPr>
                <w:rFonts w:ascii="Arial Narrow" w:hAnsi="Arial Narrow"/>
                <w:color w:val="000000" w:themeColor="text1"/>
                <w:sz w:val="20"/>
                <w:szCs w:val="20"/>
              </w:rPr>
              <w:t>SI</w:t>
            </w:r>
          </w:p>
        </w:tc>
        <w:tc>
          <w:tcPr>
            <w:tcW w:w="355" w:type="pct"/>
            <w:shd w:val="clear" w:color="auto" w:fill="auto"/>
            <w:noWrap/>
            <w:vAlign w:val="center"/>
            <w:hideMark/>
          </w:tcPr>
          <w:p w14:paraId="0E410A24" w14:textId="77777777" w:rsidR="00493F4D" w:rsidRPr="009B40CF" w:rsidRDefault="00493F4D" w:rsidP="001B6D40">
            <w:pPr>
              <w:spacing w:after="0"/>
              <w:jc w:val="center"/>
              <w:rPr>
                <w:rFonts w:ascii="Arial Narrow" w:hAnsi="Arial Narrow" w:cs="Arial"/>
                <w:color w:val="000000" w:themeColor="text1"/>
                <w:sz w:val="20"/>
                <w:lang w:val="en-US"/>
              </w:rPr>
            </w:pPr>
            <w:r w:rsidRPr="009B40CF">
              <w:rPr>
                <w:rFonts w:ascii="Arial Narrow" w:hAnsi="Arial Narrow"/>
                <w:b/>
                <w:color w:val="000000" w:themeColor="text1"/>
                <w:sz w:val="20"/>
                <w:szCs w:val="20"/>
              </w:rPr>
              <w:t>20%</w:t>
            </w:r>
          </w:p>
        </w:tc>
        <w:tc>
          <w:tcPr>
            <w:tcW w:w="1138" w:type="pct"/>
            <w:shd w:val="clear" w:color="auto" w:fill="auto"/>
            <w:noWrap/>
            <w:vAlign w:val="center"/>
            <w:hideMark/>
          </w:tcPr>
          <w:p w14:paraId="702EAE30" w14:textId="77777777" w:rsidR="00493F4D" w:rsidRPr="009B40CF" w:rsidRDefault="00493F4D" w:rsidP="001B6D40">
            <w:pPr>
              <w:spacing w:after="0"/>
              <w:jc w:val="center"/>
              <w:rPr>
                <w:rFonts w:ascii="Arial Narrow" w:hAnsi="Arial Narrow" w:cs="Arial"/>
                <w:color w:val="000000" w:themeColor="text1"/>
                <w:sz w:val="20"/>
              </w:rPr>
            </w:pPr>
            <w:r w:rsidRPr="009B40CF">
              <w:rPr>
                <w:rFonts w:ascii="Arial Narrow" w:hAnsi="Arial Narrow"/>
                <w:color w:val="000000" w:themeColor="text1"/>
                <w:sz w:val="20"/>
                <w:szCs w:val="20"/>
              </w:rPr>
              <w:t>Del valor total del contrato</w:t>
            </w:r>
          </w:p>
        </w:tc>
        <w:tc>
          <w:tcPr>
            <w:tcW w:w="1516" w:type="pct"/>
            <w:shd w:val="clear" w:color="auto" w:fill="auto"/>
            <w:vAlign w:val="center"/>
            <w:hideMark/>
          </w:tcPr>
          <w:p w14:paraId="49DD6099" w14:textId="77777777" w:rsidR="00493F4D" w:rsidRPr="009B40CF" w:rsidRDefault="00493F4D" w:rsidP="001B6D40">
            <w:pPr>
              <w:spacing w:after="0"/>
              <w:jc w:val="both"/>
              <w:rPr>
                <w:rFonts w:ascii="Arial Narrow" w:hAnsi="Arial Narrow" w:cs="Arial"/>
                <w:color w:val="000000" w:themeColor="text1"/>
                <w:sz w:val="20"/>
              </w:rPr>
            </w:pPr>
            <w:r w:rsidRPr="009B40CF">
              <w:rPr>
                <w:rFonts w:ascii="Arial Narrow" w:hAnsi="Arial Narrow"/>
                <w:color w:val="000000" w:themeColor="text1"/>
                <w:sz w:val="20"/>
                <w:szCs w:val="20"/>
              </w:rPr>
              <w:t>Por el término de ejecución del contrato y seis (6) meses más</w:t>
            </w:r>
          </w:p>
        </w:tc>
      </w:tr>
      <w:tr w:rsidR="00493F4D" w:rsidRPr="009B40CF" w14:paraId="3D688B3E" w14:textId="77777777" w:rsidTr="001B6D40">
        <w:trPr>
          <w:trHeight w:val="284"/>
        </w:trPr>
        <w:tc>
          <w:tcPr>
            <w:tcW w:w="1492" w:type="pct"/>
            <w:shd w:val="clear" w:color="auto" w:fill="FFFFFF" w:themeFill="background1"/>
            <w:noWrap/>
            <w:vAlign w:val="center"/>
          </w:tcPr>
          <w:p w14:paraId="53B2FEC9" w14:textId="77777777" w:rsidR="00493F4D" w:rsidRPr="009B40CF" w:rsidRDefault="00493F4D" w:rsidP="001B6D40">
            <w:pPr>
              <w:spacing w:after="0"/>
              <w:jc w:val="both"/>
              <w:rPr>
                <w:rFonts w:ascii="Arial Narrow" w:hAnsi="Arial Narrow" w:cs="Arial"/>
                <w:color w:val="000000" w:themeColor="text1"/>
                <w:sz w:val="20"/>
              </w:rPr>
            </w:pPr>
            <w:r w:rsidRPr="009B40CF">
              <w:rPr>
                <w:rFonts w:ascii="Arial Narrow" w:hAnsi="Arial Narrow"/>
                <w:color w:val="000000" w:themeColor="text1"/>
                <w:sz w:val="20"/>
                <w:szCs w:val="20"/>
              </w:rPr>
              <w:t>Garantía de Calidad y correcto funcionamiento de los bienes</w:t>
            </w:r>
          </w:p>
        </w:tc>
        <w:tc>
          <w:tcPr>
            <w:tcW w:w="499" w:type="pct"/>
            <w:shd w:val="clear" w:color="auto" w:fill="FFFFFF" w:themeFill="background1"/>
            <w:noWrap/>
            <w:vAlign w:val="center"/>
          </w:tcPr>
          <w:p w14:paraId="14E558A3" w14:textId="77777777" w:rsidR="00493F4D" w:rsidRPr="009B40CF" w:rsidRDefault="00493F4D" w:rsidP="001B6D40">
            <w:pPr>
              <w:spacing w:after="0"/>
              <w:jc w:val="center"/>
              <w:rPr>
                <w:rFonts w:ascii="Arial Narrow" w:hAnsi="Arial Narrow" w:cs="Arial"/>
                <w:color w:val="000000" w:themeColor="text1"/>
                <w:sz w:val="20"/>
              </w:rPr>
            </w:pPr>
            <w:r w:rsidRPr="009B40CF">
              <w:rPr>
                <w:rFonts w:ascii="Arial Narrow" w:hAnsi="Arial Narrow"/>
                <w:color w:val="000000" w:themeColor="text1"/>
                <w:sz w:val="20"/>
                <w:szCs w:val="20"/>
              </w:rPr>
              <w:t>Si</w:t>
            </w:r>
          </w:p>
        </w:tc>
        <w:tc>
          <w:tcPr>
            <w:tcW w:w="355" w:type="pct"/>
            <w:shd w:val="clear" w:color="auto" w:fill="FFFFFF" w:themeFill="background1"/>
            <w:noWrap/>
            <w:vAlign w:val="center"/>
          </w:tcPr>
          <w:p w14:paraId="3D86231B" w14:textId="77777777" w:rsidR="00493F4D" w:rsidRPr="009B40CF" w:rsidRDefault="00493F4D" w:rsidP="001B6D40">
            <w:pPr>
              <w:spacing w:after="0"/>
              <w:jc w:val="center"/>
              <w:rPr>
                <w:rFonts w:ascii="Arial Narrow" w:hAnsi="Arial Narrow" w:cs="Arial"/>
                <w:color w:val="000000" w:themeColor="text1"/>
                <w:sz w:val="20"/>
              </w:rPr>
            </w:pPr>
            <w:r w:rsidRPr="009B40CF">
              <w:rPr>
                <w:rFonts w:ascii="Arial Narrow" w:hAnsi="Arial Narrow"/>
                <w:b/>
                <w:color w:val="000000" w:themeColor="text1"/>
                <w:sz w:val="20"/>
                <w:szCs w:val="20"/>
              </w:rPr>
              <w:t>20%</w:t>
            </w:r>
          </w:p>
        </w:tc>
        <w:tc>
          <w:tcPr>
            <w:tcW w:w="1138" w:type="pct"/>
            <w:shd w:val="clear" w:color="auto" w:fill="FFFFFF" w:themeFill="background1"/>
            <w:noWrap/>
            <w:vAlign w:val="center"/>
          </w:tcPr>
          <w:p w14:paraId="5DFD9DFF" w14:textId="77777777" w:rsidR="00493F4D" w:rsidRPr="009B40CF" w:rsidRDefault="00493F4D" w:rsidP="001B6D40">
            <w:pPr>
              <w:spacing w:after="0"/>
              <w:jc w:val="center"/>
              <w:rPr>
                <w:rFonts w:ascii="Arial Narrow" w:hAnsi="Arial Narrow" w:cs="Arial"/>
                <w:color w:val="000000" w:themeColor="text1"/>
                <w:sz w:val="20"/>
              </w:rPr>
            </w:pPr>
            <w:r w:rsidRPr="009B40CF">
              <w:rPr>
                <w:rFonts w:ascii="Arial Narrow" w:hAnsi="Arial Narrow"/>
                <w:color w:val="000000" w:themeColor="text1"/>
                <w:sz w:val="20"/>
                <w:szCs w:val="20"/>
              </w:rPr>
              <w:t>Del valor total del contrato</w:t>
            </w:r>
          </w:p>
        </w:tc>
        <w:tc>
          <w:tcPr>
            <w:tcW w:w="1516" w:type="pct"/>
            <w:shd w:val="clear" w:color="auto" w:fill="FFFFFF" w:themeFill="background1"/>
            <w:vAlign w:val="center"/>
          </w:tcPr>
          <w:p w14:paraId="65A31BA6" w14:textId="1B55FB1C" w:rsidR="00493F4D" w:rsidRPr="004B307E" w:rsidRDefault="00D049F2" w:rsidP="001B6D40">
            <w:pPr>
              <w:spacing w:after="0"/>
              <w:jc w:val="both"/>
              <w:rPr>
                <w:rFonts w:ascii="Arial Narrow" w:hAnsi="Arial Narrow" w:cs="Arial"/>
                <w:i/>
                <w:color w:val="000000" w:themeColor="text1"/>
                <w:sz w:val="20"/>
              </w:rPr>
            </w:pPr>
            <w:r w:rsidRPr="009B40CF">
              <w:rPr>
                <w:rFonts w:ascii="Arial Narrow" w:hAnsi="Arial Narrow"/>
                <w:color w:val="000000" w:themeColor="text1"/>
                <w:sz w:val="20"/>
                <w:szCs w:val="20"/>
              </w:rPr>
              <w:t>Por el término de ejecución del contrato y seis (6) meses más</w:t>
            </w:r>
          </w:p>
        </w:tc>
      </w:tr>
      <w:tr w:rsidR="00493F4D" w:rsidRPr="009B40CF" w14:paraId="5040D163" w14:textId="77777777" w:rsidTr="001B6D40">
        <w:trPr>
          <w:trHeight w:val="284"/>
        </w:trPr>
        <w:tc>
          <w:tcPr>
            <w:tcW w:w="1492" w:type="pct"/>
            <w:shd w:val="clear" w:color="auto" w:fill="FFFFFF" w:themeFill="background1"/>
            <w:noWrap/>
            <w:vAlign w:val="center"/>
          </w:tcPr>
          <w:p w14:paraId="6EB29E7D" w14:textId="77777777" w:rsidR="00493F4D" w:rsidRPr="009B40CF" w:rsidRDefault="00493F4D" w:rsidP="001B6D40">
            <w:pPr>
              <w:spacing w:after="0"/>
              <w:jc w:val="both"/>
              <w:rPr>
                <w:rFonts w:ascii="Arial Narrow" w:hAnsi="Arial Narrow" w:cs="Arial"/>
                <w:color w:val="000000" w:themeColor="text1"/>
                <w:sz w:val="20"/>
              </w:rPr>
            </w:pPr>
            <w:r w:rsidRPr="009B40CF">
              <w:rPr>
                <w:rFonts w:ascii="Arial Narrow" w:hAnsi="Arial Narrow"/>
                <w:color w:val="000000" w:themeColor="text1"/>
                <w:sz w:val="20"/>
                <w:szCs w:val="20"/>
              </w:rPr>
              <w:t>Garantía de Calidad del servicio</w:t>
            </w:r>
          </w:p>
        </w:tc>
        <w:tc>
          <w:tcPr>
            <w:tcW w:w="499" w:type="pct"/>
            <w:shd w:val="clear" w:color="auto" w:fill="FFFFFF" w:themeFill="background1"/>
            <w:noWrap/>
            <w:vAlign w:val="center"/>
          </w:tcPr>
          <w:p w14:paraId="557720DD" w14:textId="77777777" w:rsidR="00493F4D" w:rsidRPr="009B40CF" w:rsidRDefault="00493F4D" w:rsidP="001B6D40">
            <w:pPr>
              <w:spacing w:after="0"/>
              <w:jc w:val="center"/>
              <w:rPr>
                <w:rFonts w:ascii="Arial Narrow" w:hAnsi="Arial Narrow" w:cs="Arial"/>
                <w:color w:val="000000" w:themeColor="text1"/>
                <w:sz w:val="20"/>
              </w:rPr>
            </w:pPr>
            <w:r w:rsidRPr="009B40CF">
              <w:rPr>
                <w:rFonts w:ascii="Arial Narrow" w:hAnsi="Arial Narrow"/>
                <w:color w:val="000000" w:themeColor="text1"/>
                <w:sz w:val="20"/>
                <w:szCs w:val="20"/>
              </w:rPr>
              <w:t>SI</w:t>
            </w:r>
          </w:p>
        </w:tc>
        <w:tc>
          <w:tcPr>
            <w:tcW w:w="355" w:type="pct"/>
            <w:shd w:val="clear" w:color="auto" w:fill="FFFFFF" w:themeFill="background1"/>
            <w:noWrap/>
            <w:vAlign w:val="center"/>
          </w:tcPr>
          <w:p w14:paraId="56349713" w14:textId="77777777" w:rsidR="00493F4D" w:rsidRPr="009B40CF" w:rsidRDefault="00493F4D" w:rsidP="001B6D40">
            <w:pPr>
              <w:spacing w:after="0"/>
              <w:jc w:val="center"/>
              <w:rPr>
                <w:rFonts w:ascii="Arial Narrow" w:hAnsi="Arial Narrow" w:cs="Arial"/>
                <w:color w:val="000000" w:themeColor="text1"/>
                <w:sz w:val="20"/>
              </w:rPr>
            </w:pPr>
            <w:r w:rsidRPr="009B40CF">
              <w:rPr>
                <w:rFonts w:ascii="Arial Narrow" w:hAnsi="Arial Narrow"/>
                <w:b/>
                <w:color w:val="000000" w:themeColor="text1"/>
                <w:sz w:val="20"/>
                <w:szCs w:val="20"/>
              </w:rPr>
              <w:t>20%</w:t>
            </w:r>
          </w:p>
        </w:tc>
        <w:tc>
          <w:tcPr>
            <w:tcW w:w="1138" w:type="pct"/>
            <w:shd w:val="clear" w:color="auto" w:fill="FFFFFF" w:themeFill="background1"/>
            <w:noWrap/>
            <w:vAlign w:val="center"/>
          </w:tcPr>
          <w:p w14:paraId="3A94971C" w14:textId="77777777" w:rsidR="00493F4D" w:rsidRPr="009B40CF" w:rsidRDefault="00493F4D" w:rsidP="001B6D40">
            <w:pPr>
              <w:spacing w:after="0"/>
              <w:jc w:val="center"/>
              <w:rPr>
                <w:rFonts w:ascii="Arial Narrow" w:hAnsi="Arial Narrow" w:cs="Arial"/>
                <w:color w:val="000000" w:themeColor="text1"/>
                <w:sz w:val="20"/>
              </w:rPr>
            </w:pPr>
            <w:r w:rsidRPr="009B40CF">
              <w:rPr>
                <w:rFonts w:ascii="Arial Narrow" w:hAnsi="Arial Narrow"/>
                <w:color w:val="000000" w:themeColor="text1"/>
                <w:sz w:val="20"/>
                <w:szCs w:val="20"/>
              </w:rPr>
              <w:t>Del valor total del contrato</w:t>
            </w:r>
          </w:p>
        </w:tc>
        <w:tc>
          <w:tcPr>
            <w:tcW w:w="1516" w:type="pct"/>
            <w:shd w:val="clear" w:color="auto" w:fill="FFFFFF" w:themeFill="background1"/>
            <w:vAlign w:val="center"/>
          </w:tcPr>
          <w:p w14:paraId="7175D387" w14:textId="24EEA073" w:rsidR="00493F4D" w:rsidRPr="004B307E" w:rsidRDefault="00D049F2" w:rsidP="001B6D40">
            <w:pPr>
              <w:spacing w:after="0"/>
              <w:jc w:val="both"/>
              <w:rPr>
                <w:rFonts w:ascii="Arial Narrow" w:hAnsi="Arial Narrow" w:cs="Arial"/>
                <w:i/>
                <w:color w:val="000000" w:themeColor="text1"/>
                <w:sz w:val="20"/>
              </w:rPr>
            </w:pPr>
            <w:r w:rsidRPr="009B40CF">
              <w:rPr>
                <w:rFonts w:ascii="Arial Narrow" w:hAnsi="Arial Narrow"/>
                <w:color w:val="000000" w:themeColor="text1"/>
                <w:sz w:val="20"/>
                <w:szCs w:val="20"/>
              </w:rPr>
              <w:t>Por el término de ejecución del contrato y seis (6) meses más</w:t>
            </w:r>
          </w:p>
        </w:tc>
      </w:tr>
      <w:tr w:rsidR="00493F4D" w:rsidRPr="009B40CF" w14:paraId="5C46F375" w14:textId="77777777" w:rsidTr="001B6D40">
        <w:trPr>
          <w:trHeight w:val="284"/>
        </w:trPr>
        <w:tc>
          <w:tcPr>
            <w:tcW w:w="1492" w:type="pct"/>
            <w:shd w:val="clear" w:color="auto" w:fill="FFFFFF" w:themeFill="background1"/>
            <w:noWrap/>
            <w:vAlign w:val="center"/>
          </w:tcPr>
          <w:p w14:paraId="61AD99CE" w14:textId="77777777" w:rsidR="00493F4D" w:rsidRPr="009B40CF" w:rsidRDefault="00493F4D" w:rsidP="001B6D40">
            <w:pPr>
              <w:spacing w:after="0"/>
              <w:jc w:val="both"/>
              <w:rPr>
                <w:rFonts w:ascii="Arial Narrow" w:hAnsi="Arial Narrow" w:cs="Arial"/>
                <w:color w:val="000000" w:themeColor="text1"/>
                <w:sz w:val="20"/>
              </w:rPr>
            </w:pPr>
            <w:r w:rsidRPr="009B40CF">
              <w:rPr>
                <w:rFonts w:ascii="Arial Narrow" w:hAnsi="Arial Narrow"/>
                <w:color w:val="000000" w:themeColor="text1"/>
                <w:sz w:val="20"/>
                <w:szCs w:val="20"/>
              </w:rPr>
              <w:t>Garantía de salarios, prestaciones sociales e indemnizaciones</w:t>
            </w:r>
          </w:p>
        </w:tc>
        <w:tc>
          <w:tcPr>
            <w:tcW w:w="499" w:type="pct"/>
            <w:shd w:val="clear" w:color="auto" w:fill="FFFFFF" w:themeFill="background1"/>
            <w:noWrap/>
            <w:vAlign w:val="center"/>
          </w:tcPr>
          <w:p w14:paraId="5BF261AE" w14:textId="77777777" w:rsidR="00493F4D" w:rsidRPr="009B40CF" w:rsidRDefault="00493F4D" w:rsidP="001B6D40">
            <w:pPr>
              <w:spacing w:after="0"/>
              <w:jc w:val="center"/>
              <w:rPr>
                <w:rFonts w:ascii="Arial Narrow" w:hAnsi="Arial Narrow" w:cs="Arial"/>
                <w:color w:val="000000" w:themeColor="text1"/>
                <w:sz w:val="20"/>
              </w:rPr>
            </w:pPr>
            <w:r w:rsidRPr="009B40CF">
              <w:rPr>
                <w:rFonts w:ascii="Arial Narrow" w:hAnsi="Arial Narrow"/>
                <w:color w:val="000000" w:themeColor="text1"/>
                <w:sz w:val="20"/>
                <w:szCs w:val="20"/>
              </w:rPr>
              <w:t>SI</w:t>
            </w:r>
          </w:p>
        </w:tc>
        <w:tc>
          <w:tcPr>
            <w:tcW w:w="355" w:type="pct"/>
            <w:shd w:val="clear" w:color="auto" w:fill="FFFFFF" w:themeFill="background1"/>
            <w:noWrap/>
            <w:vAlign w:val="center"/>
          </w:tcPr>
          <w:p w14:paraId="7C9A34FC" w14:textId="77777777" w:rsidR="00493F4D" w:rsidRPr="009B40CF" w:rsidRDefault="00493F4D" w:rsidP="001B6D40">
            <w:pPr>
              <w:spacing w:after="0"/>
              <w:jc w:val="center"/>
              <w:rPr>
                <w:rFonts w:ascii="Arial Narrow" w:hAnsi="Arial Narrow" w:cs="Arial"/>
                <w:color w:val="000000" w:themeColor="text1"/>
                <w:sz w:val="20"/>
              </w:rPr>
            </w:pPr>
            <w:r w:rsidRPr="009B40CF">
              <w:rPr>
                <w:rFonts w:ascii="Arial Narrow" w:hAnsi="Arial Narrow"/>
                <w:b/>
                <w:color w:val="000000" w:themeColor="text1"/>
                <w:sz w:val="20"/>
                <w:szCs w:val="20"/>
              </w:rPr>
              <w:t>8%</w:t>
            </w:r>
          </w:p>
        </w:tc>
        <w:tc>
          <w:tcPr>
            <w:tcW w:w="1138" w:type="pct"/>
            <w:shd w:val="clear" w:color="auto" w:fill="FFFFFF" w:themeFill="background1"/>
            <w:noWrap/>
            <w:vAlign w:val="center"/>
          </w:tcPr>
          <w:p w14:paraId="42EFB383" w14:textId="77777777" w:rsidR="00493F4D" w:rsidRPr="009B40CF" w:rsidRDefault="00493F4D" w:rsidP="001B6D40">
            <w:pPr>
              <w:spacing w:after="0"/>
              <w:jc w:val="center"/>
              <w:rPr>
                <w:rFonts w:ascii="Arial Narrow" w:hAnsi="Arial Narrow" w:cs="Arial"/>
                <w:color w:val="000000" w:themeColor="text1"/>
                <w:sz w:val="20"/>
              </w:rPr>
            </w:pPr>
            <w:r w:rsidRPr="009B40CF">
              <w:rPr>
                <w:rFonts w:ascii="Arial Narrow" w:hAnsi="Arial Narrow"/>
                <w:color w:val="000000" w:themeColor="text1"/>
                <w:sz w:val="20"/>
                <w:szCs w:val="20"/>
              </w:rPr>
              <w:t>Del valor total del contrato</w:t>
            </w:r>
          </w:p>
        </w:tc>
        <w:tc>
          <w:tcPr>
            <w:tcW w:w="1516" w:type="pct"/>
            <w:shd w:val="clear" w:color="auto" w:fill="FFFFFF" w:themeFill="background1"/>
            <w:vAlign w:val="center"/>
          </w:tcPr>
          <w:p w14:paraId="00C68E1F" w14:textId="77777777" w:rsidR="00493F4D" w:rsidRPr="009B40CF" w:rsidRDefault="00493F4D" w:rsidP="001B6D40">
            <w:pPr>
              <w:spacing w:after="0"/>
              <w:jc w:val="both"/>
              <w:rPr>
                <w:rFonts w:ascii="Arial Narrow" w:hAnsi="Arial Narrow" w:cs="Arial"/>
                <w:color w:val="000000" w:themeColor="text1"/>
                <w:sz w:val="20"/>
              </w:rPr>
            </w:pPr>
            <w:r w:rsidRPr="009B40CF">
              <w:rPr>
                <w:rFonts w:ascii="Arial Narrow" w:hAnsi="Arial Narrow"/>
                <w:color w:val="000000" w:themeColor="text1"/>
                <w:sz w:val="20"/>
                <w:szCs w:val="20"/>
              </w:rPr>
              <w:t>Por el término de ejecución del contrato y tres (3) años más</w:t>
            </w:r>
          </w:p>
        </w:tc>
      </w:tr>
      <w:tr w:rsidR="00493F4D" w:rsidRPr="009B40CF" w14:paraId="3526F56E" w14:textId="77777777" w:rsidTr="001B6D40">
        <w:trPr>
          <w:trHeight w:val="284"/>
        </w:trPr>
        <w:tc>
          <w:tcPr>
            <w:tcW w:w="1492" w:type="pct"/>
            <w:shd w:val="clear" w:color="auto" w:fill="FFFFFF" w:themeFill="background1"/>
            <w:noWrap/>
            <w:vAlign w:val="center"/>
          </w:tcPr>
          <w:p w14:paraId="28F6B230" w14:textId="77777777" w:rsidR="00493F4D" w:rsidRPr="009B40CF" w:rsidRDefault="00493F4D" w:rsidP="001B6D40">
            <w:pPr>
              <w:spacing w:after="0"/>
              <w:jc w:val="both"/>
              <w:rPr>
                <w:rFonts w:ascii="Arial Narrow" w:hAnsi="Arial Narrow"/>
                <w:sz w:val="20"/>
              </w:rPr>
            </w:pPr>
            <w:r w:rsidRPr="009B40CF">
              <w:rPr>
                <w:rFonts w:ascii="Arial Narrow" w:hAnsi="Arial Narrow"/>
                <w:color w:val="000000" w:themeColor="text1"/>
                <w:sz w:val="20"/>
                <w:szCs w:val="20"/>
              </w:rPr>
              <w:t>Garantía de responsabilidad extracontractual:</w:t>
            </w:r>
          </w:p>
        </w:tc>
        <w:tc>
          <w:tcPr>
            <w:tcW w:w="499" w:type="pct"/>
            <w:shd w:val="clear" w:color="auto" w:fill="FFFFFF" w:themeFill="background1"/>
            <w:noWrap/>
            <w:vAlign w:val="center"/>
          </w:tcPr>
          <w:p w14:paraId="1B1EA2D9" w14:textId="77777777" w:rsidR="00493F4D" w:rsidRPr="009B40CF" w:rsidRDefault="00493F4D" w:rsidP="001B6D40">
            <w:pPr>
              <w:spacing w:after="0"/>
              <w:jc w:val="center"/>
              <w:rPr>
                <w:rFonts w:ascii="Arial Narrow" w:hAnsi="Arial Narrow" w:cs="Arial"/>
                <w:color w:val="000000" w:themeColor="text1"/>
                <w:sz w:val="20"/>
              </w:rPr>
            </w:pPr>
            <w:r w:rsidRPr="009B40CF">
              <w:rPr>
                <w:rFonts w:ascii="Arial Narrow" w:hAnsi="Arial Narrow"/>
                <w:color w:val="000000" w:themeColor="text1"/>
                <w:sz w:val="20"/>
                <w:szCs w:val="20"/>
              </w:rPr>
              <w:t>SI</w:t>
            </w:r>
          </w:p>
        </w:tc>
        <w:tc>
          <w:tcPr>
            <w:tcW w:w="355" w:type="pct"/>
            <w:shd w:val="clear" w:color="auto" w:fill="FFFFFF" w:themeFill="background1"/>
            <w:noWrap/>
            <w:vAlign w:val="center"/>
          </w:tcPr>
          <w:p w14:paraId="015A1648" w14:textId="77777777" w:rsidR="00493F4D" w:rsidRPr="009B40CF" w:rsidRDefault="00493F4D" w:rsidP="001B6D40">
            <w:pPr>
              <w:spacing w:after="0"/>
              <w:jc w:val="center"/>
              <w:rPr>
                <w:rFonts w:ascii="Arial Narrow" w:hAnsi="Arial Narrow" w:cs="Arial"/>
                <w:color w:val="000000" w:themeColor="text1"/>
                <w:sz w:val="20"/>
              </w:rPr>
            </w:pPr>
            <w:r w:rsidRPr="009B40CF">
              <w:rPr>
                <w:rFonts w:ascii="Arial Narrow" w:hAnsi="Arial Narrow"/>
                <w:b/>
                <w:color w:val="000000" w:themeColor="text1"/>
                <w:sz w:val="20"/>
                <w:szCs w:val="20"/>
              </w:rPr>
              <w:t>200</w:t>
            </w:r>
          </w:p>
        </w:tc>
        <w:tc>
          <w:tcPr>
            <w:tcW w:w="1138" w:type="pct"/>
            <w:shd w:val="clear" w:color="auto" w:fill="FFFFFF" w:themeFill="background1"/>
            <w:noWrap/>
            <w:vAlign w:val="center"/>
          </w:tcPr>
          <w:p w14:paraId="78158B84" w14:textId="77777777" w:rsidR="00493F4D" w:rsidRPr="009B40CF" w:rsidRDefault="00493F4D" w:rsidP="001B6D40">
            <w:pPr>
              <w:spacing w:after="0"/>
              <w:jc w:val="center"/>
              <w:rPr>
                <w:rFonts w:ascii="Arial Narrow" w:hAnsi="Arial Narrow" w:cs="Arial"/>
                <w:color w:val="000000" w:themeColor="text1"/>
                <w:sz w:val="20"/>
              </w:rPr>
            </w:pPr>
            <w:r w:rsidRPr="009B40CF">
              <w:rPr>
                <w:rFonts w:ascii="Arial Narrow" w:hAnsi="Arial Narrow"/>
                <w:color w:val="000000" w:themeColor="text1"/>
                <w:sz w:val="20"/>
                <w:szCs w:val="20"/>
              </w:rPr>
              <w:t>SMMLV</w:t>
            </w:r>
          </w:p>
        </w:tc>
        <w:tc>
          <w:tcPr>
            <w:tcW w:w="1516" w:type="pct"/>
            <w:shd w:val="clear" w:color="auto" w:fill="FFFFFF" w:themeFill="background1"/>
            <w:vAlign w:val="center"/>
          </w:tcPr>
          <w:p w14:paraId="6D962C1B" w14:textId="77777777" w:rsidR="00493F4D" w:rsidRPr="009B40CF" w:rsidRDefault="00493F4D" w:rsidP="001B6D40">
            <w:pPr>
              <w:spacing w:after="0"/>
              <w:jc w:val="both"/>
              <w:rPr>
                <w:rFonts w:ascii="Arial Narrow" w:hAnsi="Arial Narrow" w:cs="Arial"/>
                <w:color w:val="000000" w:themeColor="text1"/>
                <w:sz w:val="20"/>
              </w:rPr>
            </w:pPr>
            <w:r w:rsidRPr="009B40CF">
              <w:rPr>
                <w:rFonts w:ascii="Arial Narrow" w:hAnsi="Arial Narrow"/>
                <w:color w:val="000000" w:themeColor="text1"/>
                <w:sz w:val="20"/>
                <w:szCs w:val="20"/>
              </w:rPr>
              <w:t>Por el término de ejecución del contrato</w:t>
            </w:r>
          </w:p>
        </w:tc>
      </w:tr>
    </w:tbl>
    <w:p w14:paraId="32A24CE9" w14:textId="3B32DD5D" w:rsidR="00493F4D" w:rsidRDefault="00493F4D" w:rsidP="00493F4D">
      <w:pPr>
        <w:spacing w:after="0"/>
        <w:ind w:right="-91"/>
        <w:jc w:val="both"/>
        <w:rPr>
          <w:rFonts w:ascii="Arial Narrow" w:hAnsi="Arial Narrow" w:cs="Arial"/>
          <w:color w:val="000000" w:themeColor="text1"/>
        </w:rPr>
      </w:pPr>
    </w:p>
    <w:p w14:paraId="5DE30F39" w14:textId="77777777" w:rsidR="00ED2763" w:rsidRDefault="00ED2763" w:rsidP="00ED2763">
      <w:pPr>
        <w:spacing w:after="0"/>
        <w:rPr>
          <w:rFonts w:ascii="Arial Narrow" w:hAnsi="Arial Narrow"/>
          <w:b/>
        </w:rPr>
      </w:pPr>
      <w:r w:rsidRPr="00EE4D4F">
        <w:rPr>
          <w:rFonts w:ascii="Arial Narrow" w:hAnsi="Arial Narrow"/>
          <w:b/>
        </w:rPr>
        <w:t>Notas aclaratorias:</w:t>
      </w:r>
    </w:p>
    <w:p w14:paraId="6ACBE0D6" w14:textId="77777777" w:rsidR="00ED2763" w:rsidRPr="00EE4D4F" w:rsidRDefault="00ED2763" w:rsidP="00ED2763">
      <w:pPr>
        <w:spacing w:after="0"/>
        <w:rPr>
          <w:rFonts w:ascii="Arial Narrow" w:hAnsi="Arial Narrow"/>
          <w:b/>
        </w:rPr>
      </w:pPr>
    </w:p>
    <w:p w14:paraId="2A7D577F" w14:textId="77777777" w:rsidR="00ED2763" w:rsidRPr="00ED2763" w:rsidRDefault="00ED2763" w:rsidP="009B5B2A">
      <w:pPr>
        <w:pStyle w:val="NormalWeb"/>
        <w:numPr>
          <w:ilvl w:val="0"/>
          <w:numId w:val="26"/>
        </w:numPr>
        <w:spacing w:before="0" w:beforeAutospacing="0" w:after="0" w:afterAutospacing="0"/>
        <w:jc w:val="both"/>
        <w:rPr>
          <w:rFonts w:ascii="Arial Narrow" w:hAnsi="Arial Narrow"/>
          <w:color w:val="000000" w:themeColor="text1"/>
          <w:sz w:val="22"/>
          <w:szCs w:val="22"/>
        </w:rPr>
      </w:pPr>
      <w:r w:rsidRPr="00EE4D4F">
        <w:rPr>
          <w:rFonts w:ascii="Arial Narrow" w:hAnsi="Arial Narrow"/>
          <w:color w:val="000000" w:themeColor="text1"/>
          <w:sz w:val="22"/>
          <w:szCs w:val="22"/>
        </w:rPr>
        <w:t xml:space="preserve">La póliza </w:t>
      </w:r>
      <w:r w:rsidRPr="00ED2763">
        <w:rPr>
          <w:rFonts w:ascii="Arial Narrow" w:hAnsi="Arial Narrow"/>
          <w:color w:val="000000" w:themeColor="text1"/>
          <w:sz w:val="22"/>
          <w:szCs w:val="22"/>
        </w:rPr>
        <w:t xml:space="preserve">deberá ser expedida por una </w:t>
      </w:r>
      <w:r w:rsidRPr="00ED2763">
        <w:rPr>
          <w:rStyle w:val="Textoennegrita"/>
          <w:rFonts w:ascii="Arial Narrow" w:hAnsi="Arial Narrow"/>
          <w:color w:val="000000" w:themeColor="text1"/>
          <w:sz w:val="22"/>
          <w:szCs w:val="22"/>
        </w:rPr>
        <w:t>compañía de seguros legalmente establecida en Colombia</w:t>
      </w:r>
      <w:r w:rsidRPr="00ED2763">
        <w:rPr>
          <w:rFonts w:ascii="Arial Narrow" w:hAnsi="Arial Narrow"/>
          <w:color w:val="000000" w:themeColor="text1"/>
          <w:sz w:val="22"/>
          <w:szCs w:val="22"/>
        </w:rPr>
        <w:t xml:space="preserve">, y deberá indicar expresamente como </w:t>
      </w:r>
      <w:r w:rsidRPr="00ED2763">
        <w:rPr>
          <w:rStyle w:val="Textoennegrita"/>
          <w:rFonts w:ascii="Arial Narrow" w:hAnsi="Arial Narrow"/>
          <w:color w:val="000000" w:themeColor="text1"/>
          <w:sz w:val="22"/>
          <w:szCs w:val="22"/>
        </w:rPr>
        <w:t>asegurados</w:t>
      </w:r>
      <w:r w:rsidRPr="00ED2763">
        <w:rPr>
          <w:rFonts w:ascii="Arial Narrow" w:hAnsi="Arial Narrow"/>
          <w:color w:val="000000" w:themeColor="text1"/>
          <w:sz w:val="22"/>
          <w:szCs w:val="22"/>
        </w:rPr>
        <w:t xml:space="preserve"> al </w:t>
      </w:r>
      <w:r w:rsidRPr="00ED2763">
        <w:rPr>
          <w:rStyle w:val="nfasis"/>
          <w:rFonts w:ascii="Arial Narrow" w:hAnsi="Arial Narrow"/>
          <w:color w:val="000000" w:themeColor="text1"/>
          <w:sz w:val="22"/>
          <w:szCs w:val="22"/>
        </w:rPr>
        <w:t>Instituto Nacional de Salud – NIT 899.999.403-4</w:t>
      </w:r>
      <w:r w:rsidRPr="00ED2763">
        <w:rPr>
          <w:rFonts w:ascii="Arial Narrow" w:hAnsi="Arial Narrow"/>
          <w:color w:val="000000" w:themeColor="text1"/>
          <w:sz w:val="22"/>
          <w:szCs w:val="22"/>
        </w:rPr>
        <w:t xml:space="preserve"> y al contratista siendo </w:t>
      </w:r>
      <w:r w:rsidRPr="00ED2763">
        <w:rPr>
          <w:rStyle w:val="Textoennegrita"/>
          <w:rFonts w:ascii="Arial Narrow" w:hAnsi="Arial Narrow"/>
          <w:color w:val="000000" w:themeColor="text1"/>
          <w:sz w:val="22"/>
          <w:szCs w:val="22"/>
        </w:rPr>
        <w:t>beneficiarios</w:t>
      </w:r>
      <w:r w:rsidRPr="00ED2763">
        <w:rPr>
          <w:rFonts w:ascii="Arial Narrow" w:hAnsi="Arial Narrow"/>
          <w:color w:val="000000" w:themeColor="text1"/>
          <w:sz w:val="22"/>
          <w:szCs w:val="22"/>
        </w:rPr>
        <w:t xml:space="preserve"> el </w:t>
      </w:r>
      <w:r w:rsidRPr="00ED2763">
        <w:rPr>
          <w:rStyle w:val="nfasis"/>
          <w:rFonts w:ascii="Arial Narrow" w:hAnsi="Arial Narrow"/>
          <w:color w:val="000000" w:themeColor="text1"/>
          <w:sz w:val="22"/>
          <w:szCs w:val="22"/>
        </w:rPr>
        <w:t>Instituto Nacional de Salud</w:t>
      </w:r>
      <w:r w:rsidRPr="00ED2763">
        <w:rPr>
          <w:rFonts w:ascii="Arial Narrow" w:hAnsi="Arial Narrow"/>
          <w:color w:val="000000" w:themeColor="text1"/>
          <w:sz w:val="22"/>
          <w:szCs w:val="22"/>
        </w:rPr>
        <w:t xml:space="preserve"> y los </w:t>
      </w:r>
      <w:r w:rsidRPr="00ED2763">
        <w:rPr>
          <w:rStyle w:val="Textoennegrita"/>
          <w:rFonts w:ascii="Arial Narrow" w:hAnsi="Arial Narrow"/>
          <w:color w:val="000000" w:themeColor="text1"/>
          <w:sz w:val="22"/>
          <w:szCs w:val="22"/>
        </w:rPr>
        <w:t>terceros que puedan resultar afectados</w:t>
      </w:r>
      <w:r w:rsidRPr="00ED2763">
        <w:rPr>
          <w:rFonts w:ascii="Arial Narrow" w:hAnsi="Arial Narrow"/>
          <w:color w:val="000000" w:themeColor="text1"/>
          <w:sz w:val="22"/>
          <w:szCs w:val="22"/>
        </w:rPr>
        <w:t>.</w:t>
      </w:r>
    </w:p>
    <w:p w14:paraId="25927064" w14:textId="77777777" w:rsidR="00ED2763" w:rsidRPr="00ED2763" w:rsidRDefault="00ED2763" w:rsidP="009B5B2A">
      <w:pPr>
        <w:pStyle w:val="NormalWeb"/>
        <w:numPr>
          <w:ilvl w:val="0"/>
          <w:numId w:val="26"/>
        </w:numPr>
        <w:spacing w:before="0" w:beforeAutospacing="0" w:after="0" w:afterAutospacing="0"/>
        <w:jc w:val="both"/>
        <w:rPr>
          <w:rFonts w:ascii="Arial Narrow" w:hAnsi="Arial Narrow"/>
          <w:color w:val="000000" w:themeColor="text1"/>
          <w:sz w:val="22"/>
          <w:szCs w:val="22"/>
        </w:rPr>
      </w:pPr>
      <w:r w:rsidRPr="00ED2763">
        <w:rPr>
          <w:rFonts w:ascii="Arial Narrow" w:hAnsi="Arial Narrow"/>
          <w:color w:val="000000" w:themeColor="text1"/>
          <w:sz w:val="22"/>
          <w:szCs w:val="22"/>
        </w:rPr>
        <w:t xml:space="preserve">El contratista deberá </w:t>
      </w:r>
      <w:r w:rsidRPr="00ED2763">
        <w:rPr>
          <w:rStyle w:val="Textoennegrita"/>
          <w:rFonts w:ascii="Arial Narrow" w:hAnsi="Arial Narrow"/>
          <w:color w:val="000000" w:themeColor="text1"/>
          <w:sz w:val="22"/>
          <w:szCs w:val="22"/>
        </w:rPr>
        <w:t>mantener vigente la garantía única</w:t>
      </w:r>
      <w:r w:rsidRPr="00ED2763">
        <w:rPr>
          <w:rFonts w:ascii="Arial Narrow" w:hAnsi="Arial Narrow"/>
          <w:color w:val="000000" w:themeColor="text1"/>
          <w:sz w:val="22"/>
          <w:szCs w:val="22"/>
        </w:rPr>
        <w:t xml:space="preserve"> durante toda la ejecución del contrato y hasta la liquidación final, cuando aplique.</w:t>
      </w:r>
    </w:p>
    <w:p w14:paraId="7DEE6A37" w14:textId="77777777" w:rsidR="00ED2763" w:rsidRPr="00ED2763" w:rsidRDefault="00ED2763" w:rsidP="009B5B2A">
      <w:pPr>
        <w:pStyle w:val="NormalWeb"/>
        <w:numPr>
          <w:ilvl w:val="0"/>
          <w:numId w:val="26"/>
        </w:numPr>
        <w:spacing w:before="0" w:beforeAutospacing="0" w:after="0" w:afterAutospacing="0"/>
        <w:jc w:val="both"/>
        <w:rPr>
          <w:rFonts w:ascii="Arial Narrow" w:hAnsi="Arial Narrow"/>
          <w:color w:val="000000" w:themeColor="text1"/>
          <w:sz w:val="20"/>
          <w:szCs w:val="22"/>
        </w:rPr>
      </w:pPr>
      <w:r w:rsidRPr="00ED2763">
        <w:rPr>
          <w:rFonts w:ascii="Arial Narrow" w:hAnsi="Arial Narrow"/>
          <w:color w:val="000000" w:themeColor="text1"/>
          <w:sz w:val="22"/>
        </w:rPr>
        <w:t xml:space="preserve">En caso de que durante la ejecución del contrato se haga efectiva, total o parcialmente la garantía única, o se reduzca el valor asegurado por cualquier motivo, el contratista deberá </w:t>
      </w:r>
      <w:r w:rsidRPr="00ED2763">
        <w:rPr>
          <w:rStyle w:val="Textoennegrita"/>
          <w:rFonts w:ascii="Arial Narrow" w:hAnsi="Arial Narrow"/>
          <w:color w:val="000000" w:themeColor="text1"/>
          <w:sz w:val="22"/>
        </w:rPr>
        <w:t>reponer o ampliar la garantía</w:t>
      </w:r>
      <w:r w:rsidRPr="00ED2763">
        <w:rPr>
          <w:rFonts w:ascii="Arial Narrow" w:hAnsi="Arial Narrow"/>
          <w:color w:val="000000" w:themeColor="text1"/>
          <w:sz w:val="22"/>
        </w:rPr>
        <w:t xml:space="preserve"> hasta completar nuevamente los valores exigidos en el contrato.</w:t>
      </w:r>
      <w:r w:rsidRPr="00ED2763">
        <w:rPr>
          <w:rFonts w:ascii="Arial Narrow" w:hAnsi="Arial Narrow"/>
          <w:color w:val="000000" w:themeColor="text1"/>
          <w:sz w:val="20"/>
          <w:szCs w:val="22"/>
        </w:rPr>
        <w:t xml:space="preserve"> </w:t>
      </w:r>
      <w:r w:rsidRPr="00ED2763">
        <w:rPr>
          <w:rFonts w:ascii="Arial Narrow" w:hAnsi="Arial Narrow"/>
          <w:color w:val="000000" w:themeColor="text1"/>
          <w:sz w:val="22"/>
        </w:rPr>
        <w:t xml:space="preserve">La reposición o ampliación deberá realizarse </w:t>
      </w:r>
      <w:r w:rsidRPr="00ED2763">
        <w:rPr>
          <w:rStyle w:val="Textoennegrita"/>
          <w:rFonts w:ascii="Arial Narrow" w:hAnsi="Arial Narrow"/>
          <w:color w:val="000000" w:themeColor="text1"/>
          <w:sz w:val="22"/>
        </w:rPr>
        <w:t>dentro de los cinco (5) días hábiles siguientes</w:t>
      </w:r>
      <w:r w:rsidRPr="00ED2763">
        <w:rPr>
          <w:rFonts w:ascii="Arial Narrow" w:hAnsi="Arial Narrow"/>
          <w:color w:val="000000" w:themeColor="text1"/>
          <w:sz w:val="22"/>
        </w:rPr>
        <w:t xml:space="preserve"> a la notificación escrita del Instituto Nacional de Salud, manteniendo las mismas condiciones, vigencias y amparos inicialmente aprobados.</w:t>
      </w:r>
    </w:p>
    <w:p w14:paraId="3E6DC188" w14:textId="77777777" w:rsidR="00ED2763" w:rsidRPr="00ED2763" w:rsidRDefault="00ED2763" w:rsidP="009B5B2A">
      <w:pPr>
        <w:pStyle w:val="NormalWeb"/>
        <w:numPr>
          <w:ilvl w:val="0"/>
          <w:numId w:val="26"/>
        </w:numPr>
        <w:spacing w:before="0" w:beforeAutospacing="0" w:after="0" w:afterAutospacing="0"/>
        <w:jc w:val="both"/>
        <w:rPr>
          <w:rFonts w:ascii="Arial Narrow" w:hAnsi="Arial Narrow"/>
          <w:color w:val="000000" w:themeColor="text1"/>
          <w:sz w:val="18"/>
          <w:szCs w:val="22"/>
        </w:rPr>
      </w:pPr>
      <w:r w:rsidRPr="00ED2763">
        <w:rPr>
          <w:rFonts w:ascii="Arial Narrow" w:hAnsi="Arial Narrow"/>
          <w:color w:val="000000" w:themeColor="text1"/>
          <w:sz w:val="22"/>
        </w:rPr>
        <w:t xml:space="preserve">El Instituto Nacional de Salud se reserva el derecho de </w:t>
      </w:r>
      <w:r w:rsidRPr="00ED2763">
        <w:rPr>
          <w:rStyle w:val="Textoennegrita"/>
          <w:rFonts w:ascii="Arial Narrow" w:hAnsi="Arial Narrow"/>
          <w:color w:val="000000" w:themeColor="text1"/>
          <w:sz w:val="22"/>
        </w:rPr>
        <w:t>verificar en cualquier momento</w:t>
      </w:r>
      <w:r w:rsidRPr="00ED2763">
        <w:rPr>
          <w:rFonts w:ascii="Arial Narrow" w:hAnsi="Arial Narrow"/>
          <w:color w:val="000000" w:themeColor="text1"/>
          <w:sz w:val="22"/>
        </w:rPr>
        <w:t xml:space="preserve"> la suficiencia, validez y vigencia de las garantías presentadas por el contratista.</w:t>
      </w:r>
      <w:r w:rsidRPr="00ED2763">
        <w:rPr>
          <w:rFonts w:ascii="Arial Narrow" w:hAnsi="Arial Narrow"/>
          <w:color w:val="000000" w:themeColor="text1"/>
          <w:sz w:val="18"/>
          <w:szCs w:val="22"/>
        </w:rPr>
        <w:t xml:space="preserve"> </w:t>
      </w:r>
      <w:r w:rsidRPr="00ED2763">
        <w:rPr>
          <w:rFonts w:ascii="Arial Narrow" w:hAnsi="Arial Narrow"/>
          <w:color w:val="000000" w:themeColor="text1"/>
          <w:sz w:val="22"/>
        </w:rPr>
        <w:t xml:space="preserve">En caso de que se presenten </w:t>
      </w:r>
      <w:r w:rsidRPr="00ED2763">
        <w:rPr>
          <w:rStyle w:val="Textoennegrita"/>
          <w:rFonts w:ascii="Arial Narrow" w:hAnsi="Arial Narrow"/>
          <w:color w:val="000000" w:themeColor="text1"/>
          <w:sz w:val="22"/>
        </w:rPr>
        <w:t>variaciones en el riesgo, modificaciones en el valor o plazo contractual</w:t>
      </w:r>
      <w:r w:rsidRPr="00ED2763">
        <w:rPr>
          <w:rFonts w:ascii="Arial Narrow" w:hAnsi="Arial Narrow"/>
          <w:color w:val="000000" w:themeColor="text1"/>
          <w:sz w:val="22"/>
        </w:rPr>
        <w:t xml:space="preserve">, o se evidencie la necesidad de fortalecer la cobertura, el Instituto podrá requerir al contratista la </w:t>
      </w:r>
      <w:r w:rsidRPr="00ED2763">
        <w:rPr>
          <w:rStyle w:val="Textoennegrita"/>
          <w:rFonts w:ascii="Arial Narrow" w:hAnsi="Arial Narrow"/>
          <w:color w:val="000000" w:themeColor="text1"/>
          <w:sz w:val="22"/>
        </w:rPr>
        <w:t>ampliación, modificación o reposición de la garantía</w:t>
      </w:r>
      <w:r w:rsidRPr="00ED2763">
        <w:rPr>
          <w:rFonts w:ascii="Arial Narrow" w:hAnsi="Arial Narrow"/>
          <w:color w:val="000000" w:themeColor="text1"/>
          <w:sz w:val="22"/>
        </w:rPr>
        <w:t>, según corresponda, dentro del término que para tal efecto se le indique.</w:t>
      </w:r>
      <w:r w:rsidRPr="00ED2763">
        <w:rPr>
          <w:rFonts w:ascii="Arial Narrow" w:hAnsi="Arial Narrow"/>
          <w:color w:val="000000" w:themeColor="text1"/>
          <w:sz w:val="18"/>
          <w:szCs w:val="22"/>
        </w:rPr>
        <w:t xml:space="preserve"> </w:t>
      </w:r>
      <w:r w:rsidRPr="00ED2763">
        <w:rPr>
          <w:rFonts w:ascii="Arial Narrow" w:hAnsi="Arial Narrow"/>
          <w:color w:val="000000" w:themeColor="text1"/>
          <w:sz w:val="22"/>
        </w:rPr>
        <w:t>El contratista estará obligado a realizar dichos ajustes, con el fin de mantener la garantía vigente y suficiente durante toda la ejecución y hasta la liquidación del contrato.</w:t>
      </w:r>
    </w:p>
    <w:p w14:paraId="13A65A7F" w14:textId="77777777" w:rsidR="00ED2763" w:rsidRPr="00ED2763" w:rsidRDefault="00ED2763" w:rsidP="00ED2763">
      <w:pPr>
        <w:pStyle w:val="NormalWeb"/>
        <w:spacing w:before="0" w:beforeAutospacing="0" w:after="0" w:afterAutospacing="0"/>
        <w:jc w:val="both"/>
        <w:rPr>
          <w:rFonts w:ascii="Arial Narrow" w:hAnsi="Arial Narrow"/>
          <w:color w:val="000000" w:themeColor="text1"/>
          <w:sz w:val="20"/>
          <w:szCs w:val="22"/>
        </w:rPr>
      </w:pPr>
    </w:p>
    <w:p w14:paraId="6FEA76AD" w14:textId="77777777" w:rsidR="00ED2763" w:rsidRPr="00ED2763" w:rsidRDefault="00ED2763" w:rsidP="00ED2763">
      <w:pPr>
        <w:spacing w:after="0"/>
        <w:jc w:val="both"/>
        <w:rPr>
          <w:rStyle w:val="Textoennegrita"/>
          <w:rFonts w:ascii="Arial Narrow" w:hAnsi="Arial Narrow"/>
          <w:b w:val="0"/>
          <w:bCs w:val="0"/>
          <w:i/>
          <w:color w:val="000000" w:themeColor="text1"/>
        </w:rPr>
      </w:pPr>
      <w:r w:rsidRPr="00ED2763">
        <w:rPr>
          <w:rFonts w:ascii="Arial Narrow" w:hAnsi="Arial Narrow"/>
          <w:b/>
          <w:color w:val="000000" w:themeColor="text1"/>
        </w:rPr>
        <w:t>Justificación</w:t>
      </w:r>
      <w:r w:rsidRPr="00ED2763">
        <w:rPr>
          <w:rStyle w:val="Textoennegrita"/>
          <w:rFonts w:ascii="Arial Narrow" w:hAnsi="Arial Narrow"/>
          <w:color w:val="000000" w:themeColor="text1"/>
        </w:rPr>
        <w:t xml:space="preserve"> técnica y jurídica:</w:t>
      </w:r>
    </w:p>
    <w:p w14:paraId="10D7C210" w14:textId="77777777" w:rsidR="00ED2763" w:rsidRPr="00EE4D4F" w:rsidRDefault="00ED2763" w:rsidP="00ED2763">
      <w:pPr>
        <w:spacing w:after="0"/>
      </w:pPr>
    </w:p>
    <w:p w14:paraId="78E409FD" w14:textId="753B8193" w:rsidR="00493F4D" w:rsidRPr="008B6372" w:rsidRDefault="00ED2763" w:rsidP="00ED2763">
      <w:pPr>
        <w:pStyle w:val="NormalWeb"/>
        <w:spacing w:before="0" w:beforeAutospacing="0" w:after="0" w:afterAutospacing="0"/>
        <w:jc w:val="both"/>
        <w:rPr>
          <w:rFonts w:ascii="Arial Narrow" w:hAnsi="Arial Narrow"/>
          <w:color w:val="000000" w:themeColor="text1"/>
        </w:rPr>
      </w:pPr>
      <w:r w:rsidRPr="00EE4D4F">
        <w:rPr>
          <w:rFonts w:ascii="Arial Narrow" w:hAnsi="Arial Narrow"/>
          <w:color w:val="000000" w:themeColor="text1"/>
          <w:sz w:val="22"/>
          <w:szCs w:val="22"/>
        </w:rPr>
        <w:t xml:space="preserve">La configuración de los amparos y sus porcentajes se encuentra alineada con la naturaleza técnica del contrato y los lineamientos de la </w:t>
      </w:r>
      <w:r w:rsidRPr="00EE4D4F">
        <w:rPr>
          <w:rStyle w:val="Textoennegrita"/>
          <w:rFonts w:ascii="Arial Narrow" w:hAnsi="Arial Narrow"/>
          <w:color w:val="000000" w:themeColor="text1"/>
          <w:sz w:val="22"/>
          <w:szCs w:val="22"/>
        </w:rPr>
        <w:t>Agencia Nacional de Contratación Pública – Colombia Compra Eficiente</w:t>
      </w:r>
      <w:r w:rsidRPr="00EE4D4F">
        <w:rPr>
          <w:rFonts w:ascii="Arial Narrow" w:hAnsi="Arial Narrow"/>
          <w:color w:val="000000" w:themeColor="text1"/>
          <w:sz w:val="22"/>
          <w:szCs w:val="22"/>
        </w:rPr>
        <w:t>, para contratos de servicios técnicos especializados. Estos amparos garantizan la protección integral del Instituto frente a posibles incumplimientos, defectos de calidad o afectaciones derivadas de la ejecución de las actividades científicas y tecnológicas contratadas, sin imponer cargas desproporcionadas al contratista.</w:t>
      </w:r>
    </w:p>
    <w:sectPr w:rsidR="00493F4D" w:rsidRPr="008B6372" w:rsidSect="00031159">
      <w:headerReference w:type="even" r:id="rId12"/>
      <w:headerReference w:type="default" r:id="rId13"/>
      <w:footerReference w:type="even" r:id="rId14"/>
      <w:footerReference w:type="default" r:id="rId15"/>
      <w:headerReference w:type="first" r:id="rId16"/>
      <w:footerReference w:type="first" r:id="rId17"/>
      <w:type w:val="continuous"/>
      <w:pgSz w:w="12240" w:h="15840"/>
      <w:pgMar w:top="1134" w:right="1134" w:bottom="1134" w:left="1134" w:header="709" w:footer="709" w:gutter="0"/>
      <w:pgNumType w:start="1"/>
      <w:cols w:space="709"/>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9F4B4E" w14:textId="77777777" w:rsidR="005E03FC" w:rsidRDefault="005E03FC" w:rsidP="009114B7">
      <w:pPr>
        <w:spacing w:after="0" w:line="240" w:lineRule="auto"/>
      </w:pPr>
      <w:r>
        <w:separator/>
      </w:r>
    </w:p>
  </w:endnote>
  <w:endnote w:type="continuationSeparator" w:id="0">
    <w:p w14:paraId="5110CCE3" w14:textId="77777777" w:rsidR="005E03FC" w:rsidRDefault="005E03FC" w:rsidP="009114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Nmerodepgina"/>
      </w:rPr>
      <w:id w:val="-2067406238"/>
      <w:docPartObj>
        <w:docPartGallery w:val="Page Numbers (Bottom of Page)"/>
        <w:docPartUnique/>
      </w:docPartObj>
    </w:sdtPr>
    <w:sdtContent>
      <w:p w14:paraId="1A3B5F7B" w14:textId="77777777" w:rsidR="009C0222" w:rsidRDefault="009C0222" w:rsidP="00443173">
        <w:pPr>
          <w:pStyle w:val="Piedepgina"/>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p w14:paraId="72CAC2FA" w14:textId="77777777" w:rsidR="009C0222" w:rsidRDefault="009C0222" w:rsidP="00443173">
    <w:pPr>
      <w:pStyle w:val="Piedepgin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CD16C3" w14:textId="77777777" w:rsidR="009C0222" w:rsidRDefault="009C0222" w:rsidP="00443173">
    <w:pPr>
      <w:pStyle w:val="Piedepgina"/>
      <w:ind w:right="360"/>
      <w:rPr>
        <w:rFonts w:ascii="Arial Narrow" w:hAnsi="Arial Narrow"/>
        <w:i/>
        <w:iCs/>
        <w:color w:val="FFFFFF" w:themeColor="background1"/>
        <w:sz w:val="20"/>
        <w:szCs w:val="20"/>
      </w:rPr>
    </w:pPr>
  </w:p>
  <w:sdt>
    <w:sdtPr>
      <w:rPr>
        <w:rStyle w:val="Nmerodepgina"/>
      </w:rPr>
      <w:id w:val="824089379"/>
      <w:docPartObj>
        <w:docPartGallery w:val="Page Numbers (Bottom of Page)"/>
        <w:docPartUnique/>
      </w:docPartObj>
    </w:sdtPr>
    <w:sdtContent>
      <w:p w14:paraId="4EC11EAB" w14:textId="397EC832" w:rsidR="009C0222" w:rsidRDefault="009C0222" w:rsidP="00A7677A">
        <w:pPr>
          <w:pStyle w:val="Piedepgina"/>
          <w:framePr w:wrap="none" w:vAnchor="text" w:hAnchor="page" w:x="11341" w:y="919"/>
          <w:rPr>
            <w:rStyle w:val="Nmerodepgina"/>
          </w:rPr>
        </w:pPr>
        <w:r w:rsidRPr="00E103C5">
          <w:rPr>
            <w:rStyle w:val="Nmerodepgina"/>
            <w:rFonts w:ascii="Arial" w:hAnsi="Arial" w:cs="Arial"/>
            <w:color w:val="A6A6A6" w:themeColor="background1" w:themeShade="A6"/>
          </w:rPr>
          <w:t>-</w:t>
        </w:r>
        <w:r>
          <w:rPr>
            <w:rStyle w:val="Nmerodepgina"/>
            <w:rFonts w:ascii="Arial" w:hAnsi="Arial" w:cs="Arial"/>
          </w:rPr>
          <w:t xml:space="preserve"> </w:t>
        </w:r>
        <w:r>
          <w:rPr>
            <w:rStyle w:val="Nmerodepgina"/>
          </w:rPr>
          <w:fldChar w:fldCharType="begin"/>
        </w:r>
        <w:r>
          <w:rPr>
            <w:rStyle w:val="Nmerodepgina"/>
          </w:rPr>
          <w:instrText xml:space="preserve"> PAGE </w:instrText>
        </w:r>
        <w:r>
          <w:rPr>
            <w:rStyle w:val="Nmerodepgina"/>
          </w:rPr>
          <w:fldChar w:fldCharType="separate"/>
        </w:r>
        <w:r w:rsidR="00580094">
          <w:rPr>
            <w:rStyle w:val="Nmerodepgina"/>
            <w:noProof/>
          </w:rPr>
          <w:t>12</w:t>
        </w:r>
        <w:r>
          <w:rPr>
            <w:rStyle w:val="Nmerodepgina"/>
          </w:rPr>
          <w:fldChar w:fldCharType="end"/>
        </w:r>
        <w:r w:rsidRPr="00E103C5">
          <w:rPr>
            <w:rStyle w:val="Nmerodepgina"/>
            <w:rFonts w:ascii="Arial" w:hAnsi="Arial" w:cs="Arial"/>
            <w:color w:val="A6A6A6" w:themeColor="background1" w:themeShade="A6"/>
          </w:rPr>
          <w:t xml:space="preserve"> -</w:t>
        </w:r>
      </w:p>
    </w:sdtContent>
  </w:sdt>
  <w:p w14:paraId="129A2E1B" w14:textId="7399651B" w:rsidR="009C0222" w:rsidRPr="00A7677A" w:rsidRDefault="009C0222" w:rsidP="004B7A6F">
    <w:pPr>
      <w:pStyle w:val="Piedepgina"/>
      <w:ind w:right="360"/>
      <w:jc w:val="center"/>
      <w:rPr>
        <w:rFonts w:ascii="Arial Narrow" w:hAnsi="Arial Narrow"/>
        <w:color w:val="FFFFFF" w:themeColor="background1"/>
        <w:sz w:val="20"/>
        <w:szCs w:val="20"/>
      </w:rPr>
    </w:pPr>
    <w:r>
      <w:rPr>
        <w:noProof/>
        <w:lang w:eastAsia="es-CO"/>
      </w:rPr>
      <w:drawing>
        <wp:inline distT="0" distB="0" distL="0" distR="0" wp14:anchorId="5EC8AC13" wp14:editId="537E4B10">
          <wp:extent cx="4914514" cy="731012"/>
          <wp:effectExtent l="0" t="0" r="635" b="5715"/>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pic:cNvPicPr/>
                </pic:nvPicPr>
                <pic:blipFill>
                  <a:blip r:embed="rId1">
                    <a:extLst>
                      <a:ext uri="{28A0092B-C50C-407E-A947-70E740481C1C}">
                        <a14:useLocalDpi xmlns:a14="http://schemas.microsoft.com/office/drawing/2010/main" val="0"/>
                      </a:ext>
                    </a:extLst>
                  </a:blip>
                  <a:stretch>
                    <a:fillRect/>
                  </a:stretch>
                </pic:blipFill>
                <pic:spPr bwMode="auto">
                  <a:xfrm>
                    <a:off x="0" y="0"/>
                    <a:ext cx="4914514" cy="731012"/>
                  </a:xfrm>
                  <a:prstGeom prst="rect">
                    <a:avLst/>
                  </a:prstGeom>
                  <a:ln>
                    <a:noFill/>
                  </a:ln>
                  <a:extLst>
                    <a:ext uri="{53640926-AAD7-44D8-BBD7-CCE9431645EC}">
                      <a14:shadowObscured xmlns:a14="http://schemas.microsoft.com/office/drawing/2010/main"/>
                    </a:ext>
                  </a:extLst>
                </pic:spPr>
              </pic:pic>
            </a:graphicData>
          </a:graphic>
        </wp:inline>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66382B" w14:textId="2DA30DD3" w:rsidR="009C0222" w:rsidRDefault="009C0222" w:rsidP="00E103C5">
    <w:pPr>
      <w:pStyle w:val="Piedepgina"/>
      <w:tabs>
        <w:tab w:val="clear" w:pos="4680"/>
        <w:tab w:val="clear" w:pos="9360"/>
      </w:tabs>
      <w:ind w:right="360"/>
      <w:jc w:val="both"/>
      <w:rPr>
        <w:rFonts w:ascii="Arial" w:hAnsi="Arial" w:cs="Arial"/>
        <w:caps/>
        <w:noProof/>
        <w:color w:val="4472C4" w:themeColor="accent1"/>
      </w:rPr>
    </w:pPr>
  </w:p>
  <w:p w14:paraId="472CCBAC" w14:textId="77777777" w:rsidR="009C0222" w:rsidRPr="00CC2A39" w:rsidRDefault="009C0222" w:rsidP="005A3BCD">
    <w:pPr>
      <w:pStyle w:val="Piedepgina"/>
      <w:tabs>
        <w:tab w:val="clear" w:pos="4680"/>
        <w:tab w:val="clear" w:pos="9360"/>
      </w:tabs>
      <w:jc w:val="both"/>
      <w:rPr>
        <w:rFonts w:ascii="Arial" w:hAnsi="Arial" w:cs="Arial"/>
        <w:caps/>
        <w:noProof/>
        <w:color w:val="4472C4" w:themeColor="accent1"/>
      </w:rPr>
    </w:pPr>
  </w:p>
  <w:p w14:paraId="5D857EBE" w14:textId="0211642F" w:rsidR="009C0222" w:rsidRDefault="009C0222" w:rsidP="00D709B3">
    <w:pPr>
      <w:pStyle w:val="Piedepgina"/>
      <w:jc w:val="center"/>
    </w:pPr>
    <w:r>
      <w:rPr>
        <w:noProof/>
        <w:lang w:eastAsia="es-CO"/>
      </w:rPr>
      <w:drawing>
        <wp:inline distT="0" distB="0" distL="0" distR="0" wp14:anchorId="7EF9DF66" wp14:editId="438D9804">
          <wp:extent cx="4914514" cy="731012"/>
          <wp:effectExtent l="0" t="0" r="635" b="5715"/>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pic:cNvPicPr/>
                </pic:nvPicPr>
                <pic:blipFill>
                  <a:blip r:embed="rId1">
                    <a:extLst>
                      <a:ext uri="{28A0092B-C50C-407E-A947-70E740481C1C}">
                        <a14:useLocalDpi xmlns:a14="http://schemas.microsoft.com/office/drawing/2010/main" val="0"/>
                      </a:ext>
                    </a:extLst>
                  </a:blip>
                  <a:stretch>
                    <a:fillRect/>
                  </a:stretch>
                </pic:blipFill>
                <pic:spPr bwMode="auto">
                  <a:xfrm>
                    <a:off x="0" y="0"/>
                    <a:ext cx="4914514" cy="731012"/>
                  </a:xfrm>
                  <a:prstGeom prst="rect">
                    <a:avLst/>
                  </a:prstGeom>
                  <a:ln>
                    <a:noFill/>
                  </a:ln>
                  <a:extLst>
                    <a:ext uri="{53640926-AAD7-44D8-BBD7-CCE9431645EC}">
                      <a14:shadowObscured xmlns:a14="http://schemas.microsoft.com/office/drawing/2010/main"/>
                    </a:ext>
                  </a:extLst>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70D867" w14:textId="77777777" w:rsidR="005E03FC" w:rsidRDefault="005E03FC" w:rsidP="009114B7">
      <w:pPr>
        <w:spacing w:after="0" w:line="240" w:lineRule="auto"/>
      </w:pPr>
      <w:r>
        <w:separator/>
      </w:r>
    </w:p>
  </w:footnote>
  <w:footnote w:type="continuationSeparator" w:id="0">
    <w:p w14:paraId="1071CB99" w14:textId="77777777" w:rsidR="005E03FC" w:rsidRDefault="005E03FC" w:rsidP="009114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8E913B" w14:textId="0BF657D3" w:rsidR="009C0222" w:rsidRDefault="009C0222">
    <w:pPr>
      <w:pStyle w:val="Encabezado"/>
    </w:pPr>
    <w:r>
      <w:rPr>
        <w:noProof/>
      </w:rPr>
      <w:pict w14:anchorId="0493E1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2147559" o:spid="_x0000_s2051" type="#_x0000_t75" alt="/Users/blanketa/Desktop/membrete - logo INS abreviado.png" style="position:absolute;margin-left:0;margin-top:0;width:498.1pt;height:271.25pt;z-index:-251653120;mso-wrap-edited:f;mso-width-percent:0;mso-height-percent:0;mso-position-horizontal:center;mso-position-horizontal-relative:margin;mso-position-vertical:center;mso-position-vertical-relative:margin;mso-width-percent:0;mso-height-percent:0" o:allowincell="f">
          <v:imagedata r:id="rId1" o:title="membrete - logo INS abreviado"/>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B80212" w14:textId="0F4466C0" w:rsidR="009C0222" w:rsidRDefault="009C0222" w:rsidP="00924E8D">
    <w:pPr>
      <w:pStyle w:val="Encabezado"/>
      <w:jc w:val="center"/>
    </w:pPr>
    <w:r>
      <w:rPr>
        <w:noProof/>
      </w:rPr>
      <w:pict w14:anchorId="121861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2147560" o:spid="_x0000_s2050" type="#_x0000_t75" alt="/Users/blanketa/Desktop/membrete - logo INS abreviado.png" style="position:absolute;left:0;text-align:left;margin-left:0;margin-top:0;width:498.1pt;height:271.25pt;z-index:-251650048;mso-wrap-edited:f;mso-width-percent:0;mso-height-percent:0;mso-position-horizontal:center;mso-position-horizontal-relative:margin;mso-position-vertical:center;mso-position-vertical-relative:margin;mso-width-percent:0;mso-height-percent:0" o:allowincell="f">
          <v:imagedata r:id="rId1" o:title="membrete - logo INS abreviado"/>
          <w10:wrap anchorx="margin" anchory="margin"/>
        </v:shape>
      </w:pict>
    </w:r>
    <w:r>
      <w:rPr>
        <w:noProof/>
        <w:lang w:eastAsia="es-CO"/>
      </w:rPr>
      <w:drawing>
        <wp:inline distT="0" distB="0" distL="0" distR="0" wp14:anchorId="6181AF49" wp14:editId="472E5DD8">
          <wp:extent cx="2352504" cy="665106"/>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n 25"/>
                  <pic:cNvPicPr/>
                </pic:nvPicPr>
                <pic:blipFill>
                  <a:blip r:embed="rId2">
                    <a:extLst>
                      <a:ext uri="{28A0092B-C50C-407E-A947-70E740481C1C}">
                        <a14:useLocalDpi xmlns:a14="http://schemas.microsoft.com/office/drawing/2010/main" val="0"/>
                      </a:ext>
                    </a:extLst>
                  </a:blip>
                  <a:stretch>
                    <a:fillRect/>
                  </a:stretch>
                </pic:blipFill>
                <pic:spPr>
                  <a:xfrm>
                    <a:off x="0" y="0"/>
                    <a:ext cx="2352504" cy="665106"/>
                  </a:xfrm>
                  <a:prstGeom prst="rect">
                    <a:avLst/>
                  </a:prstGeom>
                </pic:spPr>
              </pic:pic>
            </a:graphicData>
          </a:graphic>
        </wp:inline>
      </w:drawing>
    </w:r>
  </w:p>
  <w:p w14:paraId="67701732" w14:textId="1C099C25" w:rsidR="009C0222" w:rsidRDefault="009C0222">
    <w:pPr>
      <w:pStyle w:val="Encabezado"/>
    </w:pPr>
    <w:r>
      <w:t xml:space="preserve">                 </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EACD36" w14:textId="22188EA5" w:rsidR="009C0222" w:rsidRDefault="009C0222" w:rsidP="00F52A5E">
    <w:pPr>
      <w:pStyle w:val="Encabezado"/>
      <w:jc w:val="center"/>
    </w:pPr>
    <w:r>
      <w:rPr>
        <w:noProof/>
      </w:rPr>
      <w:pict w14:anchorId="232515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2147558" o:spid="_x0000_s2049" type="#_x0000_t75" alt="/Users/blanketa/Desktop/membrete - logo INS abreviado.png" style="position:absolute;left:0;text-align:left;margin-left:0;margin-top:0;width:498.1pt;height:271.25pt;z-index:-251656192;mso-wrap-edited:f;mso-width-percent:0;mso-height-percent:0;mso-position-horizontal:center;mso-position-horizontal-relative:margin;mso-position-vertical:center;mso-position-vertical-relative:margin;mso-width-percent:0;mso-height-percent:0" o:allowincell="f">
          <v:imagedata r:id="rId1" o:title="membrete - logo INS abreviado"/>
          <w10:wrap anchorx="margin" anchory="margin"/>
        </v:shape>
      </w:pict>
    </w:r>
    <w:r>
      <w:rPr>
        <w:noProof/>
        <w:lang w:eastAsia="es-CO"/>
      </w:rPr>
      <w:drawing>
        <wp:inline distT="0" distB="0" distL="0" distR="0" wp14:anchorId="013FC0A6" wp14:editId="3D5DD2C2">
          <wp:extent cx="2352504" cy="665106"/>
          <wp:effectExtent l="0" t="0" r="0" b="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n 25"/>
                  <pic:cNvPicPr/>
                </pic:nvPicPr>
                <pic:blipFill>
                  <a:blip r:embed="rId2">
                    <a:extLst>
                      <a:ext uri="{28A0092B-C50C-407E-A947-70E740481C1C}">
                        <a14:useLocalDpi xmlns:a14="http://schemas.microsoft.com/office/drawing/2010/main" val="0"/>
                      </a:ext>
                    </a:extLst>
                  </a:blip>
                  <a:stretch>
                    <a:fillRect/>
                  </a:stretch>
                </pic:blipFill>
                <pic:spPr>
                  <a:xfrm>
                    <a:off x="0" y="0"/>
                    <a:ext cx="2352504" cy="665106"/>
                  </a:xfrm>
                  <a:prstGeom prst="rect">
                    <a:avLst/>
                  </a:prstGeom>
                </pic:spPr>
              </pic:pic>
            </a:graphicData>
          </a:graphic>
        </wp:inline>
      </w:drawing>
    </w:r>
  </w:p>
  <w:p w14:paraId="4CCAD2E6" w14:textId="77777777" w:rsidR="009C0222" w:rsidRDefault="009C022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B4A2D"/>
    <w:multiLevelType w:val="hybridMultilevel"/>
    <w:tmpl w:val="C658C86E"/>
    <w:lvl w:ilvl="0" w:tplc="ACD05D88">
      <w:numFmt w:val="bullet"/>
      <w:lvlText w:val="-"/>
      <w:lvlJc w:val="left"/>
      <w:pPr>
        <w:ind w:left="1080" w:hanging="360"/>
      </w:pPr>
      <w:rPr>
        <w:rFonts w:ascii="Arial Narrow" w:eastAsia="Times New Roman" w:hAnsi="Arial Narrow" w:cs="Arial" w:hint="default"/>
        <w:b w:val="0"/>
        <w:sz w:val="22"/>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 w15:restartNumberingAfterBreak="0">
    <w:nsid w:val="07171C26"/>
    <w:multiLevelType w:val="multilevel"/>
    <w:tmpl w:val="1ADCCA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337482"/>
    <w:multiLevelType w:val="hybridMultilevel"/>
    <w:tmpl w:val="ED0431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E3658DC"/>
    <w:multiLevelType w:val="hybridMultilevel"/>
    <w:tmpl w:val="743E0FA2"/>
    <w:lvl w:ilvl="0" w:tplc="240A0001">
      <w:start w:val="1"/>
      <w:numFmt w:val="bullet"/>
      <w:lvlText w:val=""/>
      <w:lvlJc w:val="left"/>
      <w:pPr>
        <w:ind w:left="360" w:hanging="360"/>
      </w:pPr>
      <w:rPr>
        <w:rFonts w:ascii="Symbol" w:hAnsi="Symbol"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F822305"/>
    <w:multiLevelType w:val="hybridMultilevel"/>
    <w:tmpl w:val="6F92C7F0"/>
    <w:lvl w:ilvl="0" w:tplc="EDBA954E">
      <w:numFmt w:val="bullet"/>
      <w:lvlText w:val="-"/>
      <w:lvlJc w:val="left"/>
      <w:pPr>
        <w:ind w:left="720" w:hanging="360"/>
      </w:pPr>
      <w:rPr>
        <w:rFonts w:ascii="Arial Narrow" w:eastAsia="Times New Roman" w:hAnsi="Arial Narrow" w:cs="Times New Roman"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26E3A86"/>
    <w:multiLevelType w:val="hybridMultilevel"/>
    <w:tmpl w:val="191A4010"/>
    <w:lvl w:ilvl="0" w:tplc="F7205052">
      <w:start w:val="1"/>
      <w:numFmt w:val="decimal"/>
      <w:lvlText w:val="%1."/>
      <w:lvlJc w:val="left"/>
      <w:pPr>
        <w:ind w:left="720" w:hanging="360"/>
      </w:pPr>
      <w:rPr>
        <w:rFonts w:ascii="Arial Narrow" w:hAnsi="Arial Narrow" w:cs="Times New Roman" w:hint="default"/>
        <w:b/>
        <w:i w:val="0"/>
        <w:color w:val="auto"/>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AD4771E"/>
    <w:multiLevelType w:val="hybridMultilevel"/>
    <w:tmpl w:val="276A718A"/>
    <w:lvl w:ilvl="0" w:tplc="240A0001">
      <w:start w:val="1"/>
      <w:numFmt w:val="bullet"/>
      <w:lvlText w:val=""/>
      <w:lvlJc w:val="left"/>
      <w:pPr>
        <w:ind w:left="1494" w:hanging="360"/>
      </w:pPr>
      <w:rPr>
        <w:rFonts w:ascii="Symbol" w:hAnsi="Symbol" w:hint="default"/>
      </w:rPr>
    </w:lvl>
    <w:lvl w:ilvl="1" w:tplc="240A0003" w:tentative="1">
      <w:start w:val="1"/>
      <w:numFmt w:val="bullet"/>
      <w:lvlText w:val="o"/>
      <w:lvlJc w:val="left"/>
      <w:pPr>
        <w:ind w:left="2214" w:hanging="360"/>
      </w:pPr>
      <w:rPr>
        <w:rFonts w:ascii="Courier New" w:hAnsi="Courier New" w:cs="Courier New" w:hint="default"/>
      </w:rPr>
    </w:lvl>
    <w:lvl w:ilvl="2" w:tplc="240A0005" w:tentative="1">
      <w:start w:val="1"/>
      <w:numFmt w:val="bullet"/>
      <w:lvlText w:val=""/>
      <w:lvlJc w:val="left"/>
      <w:pPr>
        <w:ind w:left="2934" w:hanging="360"/>
      </w:pPr>
      <w:rPr>
        <w:rFonts w:ascii="Wingdings" w:hAnsi="Wingdings" w:hint="default"/>
      </w:rPr>
    </w:lvl>
    <w:lvl w:ilvl="3" w:tplc="240A0001" w:tentative="1">
      <w:start w:val="1"/>
      <w:numFmt w:val="bullet"/>
      <w:lvlText w:val=""/>
      <w:lvlJc w:val="left"/>
      <w:pPr>
        <w:ind w:left="3654" w:hanging="360"/>
      </w:pPr>
      <w:rPr>
        <w:rFonts w:ascii="Symbol" w:hAnsi="Symbol" w:hint="default"/>
      </w:rPr>
    </w:lvl>
    <w:lvl w:ilvl="4" w:tplc="240A0003" w:tentative="1">
      <w:start w:val="1"/>
      <w:numFmt w:val="bullet"/>
      <w:lvlText w:val="o"/>
      <w:lvlJc w:val="left"/>
      <w:pPr>
        <w:ind w:left="4374" w:hanging="360"/>
      </w:pPr>
      <w:rPr>
        <w:rFonts w:ascii="Courier New" w:hAnsi="Courier New" w:cs="Courier New" w:hint="default"/>
      </w:rPr>
    </w:lvl>
    <w:lvl w:ilvl="5" w:tplc="240A0005" w:tentative="1">
      <w:start w:val="1"/>
      <w:numFmt w:val="bullet"/>
      <w:lvlText w:val=""/>
      <w:lvlJc w:val="left"/>
      <w:pPr>
        <w:ind w:left="5094" w:hanging="360"/>
      </w:pPr>
      <w:rPr>
        <w:rFonts w:ascii="Wingdings" w:hAnsi="Wingdings" w:hint="default"/>
      </w:rPr>
    </w:lvl>
    <w:lvl w:ilvl="6" w:tplc="240A0001" w:tentative="1">
      <w:start w:val="1"/>
      <w:numFmt w:val="bullet"/>
      <w:lvlText w:val=""/>
      <w:lvlJc w:val="left"/>
      <w:pPr>
        <w:ind w:left="5814" w:hanging="360"/>
      </w:pPr>
      <w:rPr>
        <w:rFonts w:ascii="Symbol" w:hAnsi="Symbol" w:hint="default"/>
      </w:rPr>
    </w:lvl>
    <w:lvl w:ilvl="7" w:tplc="240A0003" w:tentative="1">
      <w:start w:val="1"/>
      <w:numFmt w:val="bullet"/>
      <w:lvlText w:val="o"/>
      <w:lvlJc w:val="left"/>
      <w:pPr>
        <w:ind w:left="6534" w:hanging="360"/>
      </w:pPr>
      <w:rPr>
        <w:rFonts w:ascii="Courier New" w:hAnsi="Courier New" w:cs="Courier New" w:hint="default"/>
      </w:rPr>
    </w:lvl>
    <w:lvl w:ilvl="8" w:tplc="240A0005" w:tentative="1">
      <w:start w:val="1"/>
      <w:numFmt w:val="bullet"/>
      <w:lvlText w:val=""/>
      <w:lvlJc w:val="left"/>
      <w:pPr>
        <w:ind w:left="7254" w:hanging="360"/>
      </w:pPr>
      <w:rPr>
        <w:rFonts w:ascii="Wingdings" w:hAnsi="Wingdings" w:hint="default"/>
      </w:rPr>
    </w:lvl>
  </w:abstractNum>
  <w:abstractNum w:abstractNumId="7" w15:restartNumberingAfterBreak="0">
    <w:nsid w:val="1E7119F2"/>
    <w:multiLevelType w:val="multilevel"/>
    <w:tmpl w:val="044E89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10B6733"/>
    <w:multiLevelType w:val="multilevel"/>
    <w:tmpl w:val="65E2FF0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5031A67"/>
    <w:multiLevelType w:val="multilevel"/>
    <w:tmpl w:val="8AAA2962"/>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6DD2073"/>
    <w:multiLevelType w:val="multilevel"/>
    <w:tmpl w:val="07801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E755A07"/>
    <w:multiLevelType w:val="hybridMultilevel"/>
    <w:tmpl w:val="FEACD566"/>
    <w:lvl w:ilvl="0" w:tplc="ACD05D88">
      <w:numFmt w:val="bullet"/>
      <w:lvlText w:val="-"/>
      <w:lvlJc w:val="left"/>
      <w:pPr>
        <w:ind w:left="1080" w:hanging="360"/>
      </w:pPr>
      <w:rPr>
        <w:rFonts w:ascii="Arial Narrow" w:eastAsia="Times New Roman" w:hAnsi="Arial Narrow" w:cs="Arial" w:hint="default"/>
        <w:b w:val="0"/>
        <w:sz w:val="22"/>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2" w15:restartNumberingAfterBreak="0">
    <w:nsid w:val="3EAC7AC8"/>
    <w:multiLevelType w:val="multilevel"/>
    <w:tmpl w:val="36AE1E9E"/>
    <w:lvl w:ilvl="0">
      <w:numFmt w:val="bullet"/>
      <w:lvlText w:val="-"/>
      <w:lvlJc w:val="left"/>
      <w:pPr>
        <w:tabs>
          <w:tab w:val="num" w:pos="720"/>
        </w:tabs>
        <w:ind w:left="720" w:hanging="360"/>
      </w:pPr>
      <w:rPr>
        <w:rFonts w:ascii="Arial Narrow" w:eastAsia="Times New Roman" w:hAnsi="Arial Narrow" w:cs="Times New Roman" w:hint="default"/>
        <w:color w:val="000000" w:themeColor="text1"/>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0A83C3C"/>
    <w:multiLevelType w:val="hybridMultilevel"/>
    <w:tmpl w:val="EE640090"/>
    <w:lvl w:ilvl="0" w:tplc="ACD05D88">
      <w:numFmt w:val="bullet"/>
      <w:lvlText w:val="-"/>
      <w:lvlJc w:val="left"/>
      <w:pPr>
        <w:ind w:left="720" w:hanging="360"/>
      </w:pPr>
      <w:rPr>
        <w:rFonts w:ascii="Arial Narrow" w:eastAsia="Times New Roman" w:hAnsi="Arial Narrow" w:cs="Arial" w:hint="default"/>
        <w:b w:val="0"/>
        <w:sz w:val="22"/>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41CE50CB"/>
    <w:multiLevelType w:val="multilevel"/>
    <w:tmpl w:val="B4C46D58"/>
    <w:lvl w:ilvl="0">
      <w:start w:val="1"/>
      <w:numFmt w:val="bullet"/>
      <w:lvlText w:val=""/>
      <w:lvlJc w:val="left"/>
      <w:pPr>
        <w:tabs>
          <w:tab w:val="num" w:pos="720"/>
        </w:tabs>
        <w:ind w:left="720" w:hanging="360"/>
      </w:pPr>
      <w:rPr>
        <w:rFonts w:ascii="Symbol" w:hAnsi="Symbol" w:hint="default"/>
        <w:color w:val="000000" w:themeColor="text1"/>
        <w:sz w:val="20"/>
      </w:rPr>
    </w:lvl>
    <w:lvl w:ilvl="1">
      <w:start w:val="1"/>
      <w:numFmt w:val="decimal"/>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27F33F1"/>
    <w:multiLevelType w:val="hybridMultilevel"/>
    <w:tmpl w:val="3830EF3A"/>
    <w:lvl w:ilvl="0" w:tplc="240A0001">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446B0C66"/>
    <w:multiLevelType w:val="multilevel"/>
    <w:tmpl w:val="C876D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7B8106C"/>
    <w:multiLevelType w:val="multilevel"/>
    <w:tmpl w:val="33C808E2"/>
    <w:lvl w:ilvl="0">
      <w:start w:val="1"/>
      <w:numFmt w:val="decimal"/>
      <w:lvlText w:val="%1."/>
      <w:lvlJc w:val="left"/>
      <w:pPr>
        <w:ind w:left="720" w:hanging="360"/>
      </w:pPr>
      <w:rPr>
        <w:rFonts w:hint="default"/>
        <w:b/>
        <w:i w:val="0"/>
        <w:color w:val="000000" w:themeColor="text1"/>
      </w:rPr>
    </w:lvl>
    <w:lvl w:ilvl="1">
      <w:start w:val="1"/>
      <w:numFmt w:val="decimal"/>
      <w:isLgl/>
      <w:lvlText w:val="%2."/>
      <w:lvlJc w:val="left"/>
      <w:pPr>
        <w:ind w:left="720" w:hanging="360"/>
      </w:pPr>
      <w:rPr>
        <w:rFonts w:ascii="Arial Narrow" w:eastAsia="Times New Roman" w:hAnsi="Arial Narrow" w:cs="Times New Roman"/>
        <w:b/>
        <w:color w:val="000000" w:themeColor="text1"/>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4CF87CA2"/>
    <w:multiLevelType w:val="multilevel"/>
    <w:tmpl w:val="61D23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14E517A"/>
    <w:multiLevelType w:val="multilevel"/>
    <w:tmpl w:val="D48EE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4481F2C"/>
    <w:multiLevelType w:val="multilevel"/>
    <w:tmpl w:val="48EAC98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i w:val="0"/>
        <w:color w:val="auto"/>
        <w:u w:val="none"/>
      </w:rPr>
    </w:lvl>
    <w:lvl w:ilvl="3">
      <w:start w:val="1"/>
      <w:numFmt w:val="decimal"/>
      <w:lvlText w:val="%1.%2.%3.%4"/>
      <w:lvlJc w:val="left"/>
      <w:pPr>
        <w:ind w:left="720" w:hanging="720"/>
      </w:pPr>
      <w:rPr>
        <w:rFonts w:hint="default"/>
        <w:i w:val="0"/>
        <w:sz w:val="22"/>
        <w:szCs w:val="22"/>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DA13082"/>
    <w:multiLevelType w:val="multilevel"/>
    <w:tmpl w:val="0944FA04"/>
    <w:lvl w:ilvl="0">
      <w:start w:val="1"/>
      <w:numFmt w:val="decimal"/>
      <w:lvlText w:val="%1."/>
      <w:lvlJc w:val="left"/>
      <w:pPr>
        <w:ind w:left="720" w:hanging="360"/>
      </w:pPr>
      <w:rPr>
        <w:rFonts w:hint="default"/>
        <w:b/>
        <w:i w:val="0"/>
      </w:rPr>
    </w:lvl>
    <w:lvl w:ilvl="1">
      <w:start w:val="2"/>
      <w:numFmt w:val="decimal"/>
      <w:isLgl/>
      <w:lvlText w:val="%1.%2"/>
      <w:lvlJc w:val="left"/>
      <w:pPr>
        <w:ind w:left="720" w:hanging="360"/>
      </w:pPr>
      <w:rPr>
        <w:rFonts w:ascii="Arial Narrow" w:eastAsia="Times New Roman" w:hAnsi="Arial Narrow" w:cs="Times New Roman" w:hint="default"/>
        <w:b/>
        <w:i w:val="0"/>
        <w:color w:val="000000" w:themeColor="text1"/>
      </w:rPr>
    </w:lvl>
    <w:lvl w:ilvl="2">
      <w:start w:val="1"/>
      <w:numFmt w:val="decimal"/>
      <w:isLgl/>
      <w:lvlText w:val="%1.%2.%3"/>
      <w:lvlJc w:val="left"/>
      <w:pPr>
        <w:ind w:left="1080" w:hanging="720"/>
      </w:pPr>
      <w:rPr>
        <w:rFonts w:ascii="Arial Narrow" w:eastAsia="Times New Roman" w:hAnsi="Arial Narrow" w:cs="Times New Roman" w:hint="default"/>
      </w:rPr>
    </w:lvl>
    <w:lvl w:ilvl="3">
      <w:start w:val="1"/>
      <w:numFmt w:val="decimal"/>
      <w:isLgl/>
      <w:lvlText w:val="%1.%2.%3.%4"/>
      <w:lvlJc w:val="left"/>
      <w:pPr>
        <w:ind w:left="1080" w:hanging="720"/>
      </w:pPr>
      <w:rPr>
        <w:rFonts w:ascii="Arial Narrow" w:eastAsia="Times New Roman" w:hAnsi="Arial Narrow" w:cs="Times New Roman" w:hint="default"/>
      </w:rPr>
    </w:lvl>
    <w:lvl w:ilvl="4">
      <w:start w:val="1"/>
      <w:numFmt w:val="decimal"/>
      <w:isLgl/>
      <w:lvlText w:val="%1.%2.%3.%4.%5"/>
      <w:lvlJc w:val="left"/>
      <w:pPr>
        <w:ind w:left="1080" w:hanging="720"/>
      </w:pPr>
      <w:rPr>
        <w:rFonts w:ascii="Arial Narrow" w:eastAsia="Times New Roman" w:hAnsi="Arial Narrow" w:cs="Times New Roman" w:hint="default"/>
      </w:rPr>
    </w:lvl>
    <w:lvl w:ilvl="5">
      <w:start w:val="1"/>
      <w:numFmt w:val="decimal"/>
      <w:isLgl/>
      <w:lvlText w:val="%1.%2.%3.%4.%5.%6"/>
      <w:lvlJc w:val="left"/>
      <w:pPr>
        <w:ind w:left="1440" w:hanging="1080"/>
      </w:pPr>
      <w:rPr>
        <w:rFonts w:ascii="Arial Narrow" w:eastAsia="Times New Roman" w:hAnsi="Arial Narrow" w:cs="Times New Roman" w:hint="default"/>
      </w:rPr>
    </w:lvl>
    <w:lvl w:ilvl="6">
      <w:start w:val="1"/>
      <w:numFmt w:val="decimal"/>
      <w:isLgl/>
      <w:lvlText w:val="%1.%2.%3.%4.%5.%6.%7"/>
      <w:lvlJc w:val="left"/>
      <w:pPr>
        <w:ind w:left="1440" w:hanging="1080"/>
      </w:pPr>
      <w:rPr>
        <w:rFonts w:ascii="Arial Narrow" w:eastAsia="Times New Roman" w:hAnsi="Arial Narrow" w:cs="Times New Roman" w:hint="default"/>
      </w:rPr>
    </w:lvl>
    <w:lvl w:ilvl="7">
      <w:start w:val="1"/>
      <w:numFmt w:val="decimal"/>
      <w:isLgl/>
      <w:lvlText w:val="%1.%2.%3.%4.%5.%6.%7.%8"/>
      <w:lvlJc w:val="left"/>
      <w:pPr>
        <w:ind w:left="1800" w:hanging="1440"/>
      </w:pPr>
      <w:rPr>
        <w:rFonts w:ascii="Arial Narrow" w:eastAsia="Times New Roman" w:hAnsi="Arial Narrow" w:cs="Times New Roman" w:hint="default"/>
      </w:rPr>
    </w:lvl>
    <w:lvl w:ilvl="8">
      <w:start w:val="1"/>
      <w:numFmt w:val="decimal"/>
      <w:isLgl/>
      <w:lvlText w:val="%1.%2.%3.%4.%5.%6.%7.%8.%9"/>
      <w:lvlJc w:val="left"/>
      <w:pPr>
        <w:ind w:left="1800" w:hanging="1440"/>
      </w:pPr>
      <w:rPr>
        <w:rFonts w:ascii="Arial Narrow" w:eastAsia="Times New Roman" w:hAnsi="Arial Narrow" w:cs="Times New Roman" w:hint="default"/>
      </w:rPr>
    </w:lvl>
  </w:abstractNum>
  <w:abstractNum w:abstractNumId="22" w15:restartNumberingAfterBreak="0">
    <w:nsid w:val="5DF95E59"/>
    <w:multiLevelType w:val="hybridMultilevel"/>
    <w:tmpl w:val="A0208F30"/>
    <w:lvl w:ilvl="0" w:tplc="ACD05D88">
      <w:numFmt w:val="bullet"/>
      <w:lvlText w:val="-"/>
      <w:lvlJc w:val="left"/>
      <w:pPr>
        <w:ind w:left="1080" w:hanging="360"/>
      </w:pPr>
      <w:rPr>
        <w:rFonts w:ascii="Arial Narrow" w:eastAsia="Times New Roman" w:hAnsi="Arial Narrow" w:cs="Arial" w:hint="default"/>
        <w:b w:val="0"/>
        <w:sz w:val="22"/>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3" w15:restartNumberingAfterBreak="0">
    <w:nsid w:val="665B7F9F"/>
    <w:multiLevelType w:val="hybridMultilevel"/>
    <w:tmpl w:val="9C7A8604"/>
    <w:lvl w:ilvl="0" w:tplc="240A0001">
      <w:start w:val="1"/>
      <w:numFmt w:val="bullet"/>
      <w:lvlText w:val=""/>
      <w:lvlJc w:val="left"/>
      <w:pPr>
        <w:ind w:left="1494" w:hanging="360"/>
      </w:pPr>
      <w:rPr>
        <w:rFonts w:ascii="Symbol" w:hAnsi="Symbol" w:hint="default"/>
      </w:rPr>
    </w:lvl>
    <w:lvl w:ilvl="1" w:tplc="240A0003" w:tentative="1">
      <w:start w:val="1"/>
      <w:numFmt w:val="bullet"/>
      <w:lvlText w:val="o"/>
      <w:lvlJc w:val="left"/>
      <w:pPr>
        <w:ind w:left="2214" w:hanging="360"/>
      </w:pPr>
      <w:rPr>
        <w:rFonts w:ascii="Courier New" w:hAnsi="Courier New" w:cs="Courier New" w:hint="default"/>
      </w:rPr>
    </w:lvl>
    <w:lvl w:ilvl="2" w:tplc="240A0005" w:tentative="1">
      <w:start w:val="1"/>
      <w:numFmt w:val="bullet"/>
      <w:lvlText w:val=""/>
      <w:lvlJc w:val="left"/>
      <w:pPr>
        <w:ind w:left="2934" w:hanging="360"/>
      </w:pPr>
      <w:rPr>
        <w:rFonts w:ascii="Wingdings" w:hAnsi="Wingdings" w:hint="default"/>
      </w:rPr>
    </w:lvl>
    <w:lvl w:ilvl="3" w:tplc="240A0001" w:tentative="1">
      <w:start w:val="1"/>
      <w:numFmt w:val="bullet"/>
      <w:lvlText w:val=""/>
      <w:lvlJc w:val="left"/>
      <w:pPr>
        <w:ind w:left="3654" w:hanging="360"/>
      </w:pPr>
      <w:rPr>
        <w:rFonts w:ascii="Symbol" w:hAnsi="Symbol" w:hint="default"/>
      </w:rPr>
    </w:lvl>
    <w:lvl w:ilvl="4" w:tplc="240A0003" w:tentative="1">
      <w:start w:val="1"/>
      <w:numFmt w:val="bullet"/>
      <w:lvlText w:val="o"/>
      <w:lvlJc w:val="left"/>
      <w:pPr>
        <w:ind w:left="4374" w:hanging="360"/>
      </w:pPr>
      <w:rPr>
        <w:rFonts w:ascii="Courier New" w:hAnsi="Courier New" w:cs="Courier New" w:hint="default"/>
      </w:rPr>
    </w:lvl>
    <w:lvl w:ilvl="5" w:tplc="240A0005" w:tentative="1">
      <w:start w:val="1"/>
      <w:numFmt w:val="bullet"/>
      <w:lvlText w:val=""/>
      <w:lvlJc w:val="left"/>
      <w:pPr>
        <w:ind w:left="5094" w:hanging="360"/>
      </w:pPr>
      <w:rPr>
        <w:rFonts w:ascii="Wingdings" w:hAnsi="Wingdings" w:hint="default"/>
      </w:rPr>
    </w:lvl>
    <w:lvl w:ilvl="6" w:tplc="240A0001" w:tentative="1">
      <w:start w:val="1"/>
      <w:numFmt w:val="bullet"/>
      <w:lvlText w:val=""/>
      <w:lvlJc w:val="left"/>
      <w:pPr>
        <w:ind w:left="5814" w:hanging="360"/>
      </w:pPr>
      <w:rPr>
        <w:rFonts w:ascii="Symbol" w:hAnsi="Symbol" w:hint="default"/>
      </w:rPr>
    </w:lvl>
    <w:lvl w:ilvl="7" w:tplc="240A0003" w:tentative="1">
      <w:start w:val="1"/>
      <w:numFmt w:val="bullet"/>
      <w:lvlText w:val="o"/>
      <w:lvlJc w:val="left"/>
      <w:pPr>
        <w:ind w:left="6534" w:hanging="360"/>
      </w:pPr>
      <w:rPr>
        <w:rFonts w:ascii="Courier New" w:hAnsi="Courier New" w:cs="Courier New" w:hint="default"/>
      </w:rPr>
    </w:lvl>
    <w:lvl w:ilvl="8" w:tplc="240A0005" w:tentative="1">
      <w:start w:val="1"/>
      <w:numFmt w:val="bullet"/>
      <w:lvlText w:val=""/>
      <w:lvlJc w:val="left"/>
      <w:pPr>
        <w:ind w:left="7254" w:hanging="360"/>
      </w:pPr>
      <w:rPr>
        <w:rFonts w:ascii="Wingdings" w:hAnsi="Wingdings" w:hint="default"/>
      </w:rPr>
    </w:lvl>
  </w:abstractNum>
  <w:abstractNum w:abstractNumId="24" w15:restartNumberingAfterBreak="0">
    <w:nsid w:val="66B62ED7"/>
    <w:multiLevelType w:val="multilevel"/>
    <w:tmpl w:val="6BAAB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C693586"/>
    <w:multiLevelType w:val="multilevel"/>
    <w:tmpl w:val="223EF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2B60726"/>
    <w:multiLevelType w:val="multilevel"/>
    <w:tmpl w:val="D472C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89F480B"/>
    <w:multiLevelType w:val="multilevel"/>
    <w:tmpl w:val="43D24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A171C6A"/>
    <w:multiLevelType w:val="hybridMultilevel"/>
    <w:tmpl w:val="F9CA3E58"/>
    <w:lvl w:ilvl="0" w:tplc="C82835E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7A8D4EE7"/>
    <w:multiLevelType w:val="hybridMultilevel"/>
    <w:tmpl w:val="79E4955A"/>
    <w:lvl w:ilvl="0" w:tplc="ACD05D88">
      <w:numFmt w:val="bullet"/>
      <w:lvlText w:val="-"/>
      <w:lvlJc w:val="left"/>
      <w:pPr>
        <w:ind w:left="1080" w:hanging="360"/>
      </w:pPr>
      <w:rPr>
        <w:rFonts w:ascii="Arial Narrow" w:eastAsia="Times New Roman" w:hAnsi="Arial Narrow" w:cs="Arial" w:hint="default"/>
        <w:b w:val="0"/>
        <w:sz w:val="22"/>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0" w15:restartNumberingAfterBreak="0">
    <w:nsid w:val="7F566286"/>
    <w:multiLevelType w:val="multilevel"/>
    <w:tmpl w:val="882EB7D6"/>
    <w:lvl w:ilvl="0">
      <w:start w:val="3"/>
      <w:numFmt w:val="decimal"/>
      <w:lvlText w:val="%1."/>
      <w:lvlJc w:val="left"/>
      <w:pPr>
        <w:ind w:left="450" w:hanging="450"/>
      </w:pPr>
      <w:rPr>
        <w:rFonts w:hint="default"/>
        <w:b/>
      </w:rPr>
    </w:lvl>
    <w:lvl w:ilvl="1">
      <w:start w:val="3"/>
      <w:numFmt w:val="decimal"/>
      <w:lvlText w:val="%1.%2."/>
      <w:lvlJc w:val="left"/>
      <w:pPr>
        <w:ind w:left="450" w:hanging="45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3"/>
  </w:num>
  <w:num w:numId="2">
    <w:abstractNumId w:val="21"/>
  </w:num>
  <w:num w:numId="3">
    <w:abstractNumId w:val="5"/>
  </w:num>
  <w:num w:numId="4">
    <w:abstractNumId w:val="17"/>
  </w:num>
  <w:num w:numId="5">
    <w:abstractNumId w:val="30"/>
  </w:num>
  <w:num w:numId="6">
    <w:abstractNumId w:val="28"/>
  </w:num>
  <w:num w:numId="7">
    <w:abstractNumId w:val="6"/>
  </w:num>
  <w:num w:numId="8">
    <w:abstractNumId w:val="23"/>
  </w:num>
  <w:num w:numId="9">
    <w:abstractNumId w:val="26"/>
  </w:num>
  <w:num w:numId="10">
    <w:abstractNumId w:val="1"/>
  </w:num>
  <w:num w:numId="11">
    <w:abstractNumId w:val="20"/>
  </w:num>
  <w:num w:numId="12">
    <w:abstractNumId w:val="10"/>
  </w:num>
  <w:num w:numId="13">
    <w:abstractNumId w:val="24"/>
  </w:num>
  <w:num w:numId="14">
    <w:abstractNumId w:val="18"/>
  </w:num>
  <w:num w:numId="15">
    <w:abstractNumId w:val="25"/>
  </w:num>
  <w:num w:numId="16">
    <w:abstractNumId w:val="2"/>
  </w:num>
  <w:num w:numId="17">
    <w:abstractNumId w:val="4"/>
  </w:num>
  <w:num w:numId="18">
    <w:abstractNumId w:val="15"/>
  </w:num>
  <w:num w:numId="19">
    <w:abstractNumId w:val="12"/>
  </w:num>
  <w:num w:numId="20">
    <w:abstractNumId w:val="19"/>
  </w:num>
  <w:num w:numId="21">
    <w:abstractNumId w:val="27"/>
  </w:num>
  <w:num w:numId="22">
    <w:abstractNumId w:val="8"/>
  </w:num>
  <w:num w:numId="23">
    <w:abstractNumId w:val="14"/>
  </w:num>
  <w:num w:numId="24">
    <w:abstractNumId w:val="9"/>
  </w:num>
  <w:num w:numId="25">
    <w:abstractNumId w:val="16"/>
  </w:num>
  <w:num w:numId="26">
    <w:abstractNumId w:val="7"/>
  </w:num>
  <w:num w:numId="27">
    <w:abstractNumId w:val="11"/>
  </w:num>
  <w:num w:numId="28">
    <w:abstractNumId w:val="29"/>
  </w:num>
  <w:num w:numId="29">
    <w:abstractNumId w:val="13"/>
  </w:num>
  <w:num w:numId="30">
    <w:abstractNumId w:val="0"/>
  </w:num>
  <w:num w:numId="31">
    <w:abstractNumId w:val="2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4731"/>
    <w:rsid w:val="00030C4F"/>
    <w:rsid w:val="00031159"/>
    <w:rsid w:val="0003390D"/>
    <w:rsid w:val="00035631"/>
    <w:rsid w:val="00041DF1"/>
    <w:rsid w:val="00067493"/>
    <w:rsid w:val="00073A81"/>
    <w:rsid w:val="00095FAE"/>
    <w:rsid w:val="000A10B5"/>
    <w:rsid w:val="000B10B9"/>
    <w:rsid w:val="000B5506"/>
    <w:rsid w:val="000F0648"/>
    <w:rsid w:val="000F30FB"/>
    <w:rsid w:val="000F5E01"/>
    <w:rsid w:val="001135F2"/>
    <w:rsid w:val="00116D13"/>
    <w:rsid w:val="00125166"/>
    <w:rsid w:val="00136159"/>
    <w:rsid w:val="00187497"/>
    <w:rsid w:val="001B6D40"/>
    <w:rsid w:val="001D1D87"/>
    <w:rsid w:val="001D2D42"/>
    <w:rsid w:val="001E43E7"/>
    <w:rsid w:val="00223DB9"/>
    <w:rsid w:val="00243085"/>
    <w:rsid w:val="00247D4C"/>
    <w:rsid w:val="00250CB3"/>
    <w:rsid w:val="00271B53"/>
    <w:rsid w:val="00275A01"/>
    <w:rsid w:val="002A00FD"/>
    <w:rsid w:val="002C55E7"/>
    <w:rsid w:val="00300AD7"/>
    <w:rsid w:val="00370BD4"/>
    <w:rsid w:val="00374859"/>
    <w:rsid w:val="003D1F82"/>
    <w:rsid w:val="003D2642"/>
    <w:rsid w:val="003D56AA"/>
    <w:rsid w:val="00423F38"/>
    <w:rsid w:val="0043393F"/>
    <w:rsid w:val="00443173"/>
    <w:rsid w:val="0047754D"/>
    <w:rsid w:val="00487170"/>
    <w:rsid w:val="00493F4D"/>
    <w:rsid w:val="004A79EE"/>
    <w:rsid w:val="004B7A6F"/>
    <w:rsid w:val="004D0263"/>
    <w:rsid w:val="00501AAD"/>
    <w:rsid w:val="00501E51"/>
    <w:rsid w:val="005260EF"/>
    <w:rsid w:val="00534C3B"/>
    <w:rsid w:val="00580094"/>
    <w:rsid w:val="005A3BCD"/>
    <w:rsid w:val="005E03FC"/>
    <w:rsid w:val="006142A6"/>
    <w:rsid w:val="006273A7"/>
    <w:rsid w:val="006355FF"/>
    <w:rsid w:val="006B01BB"/>
    <w:rsid w:val="006D15CF"/>
    <w:rsid w:val="006D6C31"/>
    <w:rsid w:val="006E06EE"/>
    <w:rsid w:val="006E3239"/>
    <w:rsid w:val="006E5D9E"/>
    <w:rsid w:val="006E697F"/>
    <w:rsid w:val="00712604"/>
    <w:rsid w:val="00716069"/>
    <w:rsid w:val="0073456D"/>
    <w:rsid w:val="0077293E"/>
    <w:rsid w:val="00782FFE"/>
    <w:rsid w:val="00786190"/>
    <w:rsid w:val="007A0E1E"/>
    <w:rsid w:val="007A3418"/>
    <w:rsid w:val="007D4239"/>
    <w:rsid w:val="007E70A2"/>
    <w:rsid w:val="007F7437"/>
    <w:rsid w:val="0083570C"/>
    <w:rsid w:val="00882C87"/>
    <w:rsid w:val="0089240A"/>
    <w:rsid w:val="008F398B"/>
    <w:rsid w:val="00902880"/>
    <w:rsid w:val="009114B7"/>
    <w:rsid w:val="00924E8D"/>
    <w:rsid w:val="00942632"/>
    <w:rsid w:val="0095129F"/>
    <w:rsid w:val="00956CFD"/>
    <w:rsid w:val="00972C1B"/>
    <w:rsid w:val="009B2255"/>
    <w:rsid w:val="009B5B2A"/>
    <w:rsid w:val="009C0222"/>
    <w:rsid w:val="009C416E"/>
    <w:rsid w:val="00A00539"/>
    <w:rsid w:val="00A1593F"/>
    <w:rsid w:val="00A7677A"/>
    <w:rsid w:val="00AD4731"/>
    <w:rsid w:val="00AF0F8D"/>
    <w:rsid w:val="00AF4ED3"/>
    <w:rsid w:val="00AF5FFD"/>
    <w:rsid w:val="00B36886"/>
    <w:rsid w:val="00B471E9"/>
    <w:rsid w:val="00B76F99"/>
    <w:rsid w:val="00BB3E61"/>
    <w:rsid w:val="00BF0AA6"/>
    <w:rsid w:val="00BF1135"/>
    <w:rsid w:val="00C33B1B"/>
    <w:rsid w:val="00C3710B"/>
    <w:rsid w:val="00C5423D"/>
    <w:rsid w:val="00CC2A39"/>
    <w:rsid w:val="00CE7DAD"/>
    <w:rsid w:val="00D049F2"/>
    <w:rsid w:val="00D709B3"/>
    <w:rsid w:val="00D87343"/>
    <w:rsid w:val="00D91BAE"/>
    <w:rsid w:val="00DC2649"/>
    <w:rsid w:val="00DE3486"/>
    <w:rsid w:val="00E103C5"/>
    <w:rsid w:val="00E11044"/>
    <w:rsid w:val="00E24EB6"/>
    <w:rsid w:val="00E336A0"/>
    <w:rsid w:val="00E5404A"/>
    <w:rsid w:val="00E6762C"/>
    <w:rsid w:val="00EC1C6A"/>
    <w:rsid w:val="00ED2763"/>
    <w:rsid w:val="00ED456D"/>
    <w:rsid w:val="00ED7D7D"/>
    <w:rsid w:val="00EF68B6"/>
    <w:rsid w:val="00F1674B"/>
    <w:rsid w:val="00F24DC6"/>
    <w:rsid w:val="00F45D4B"/>
    <w:rsid w:val="00F52A5E"/>
    <w:rsid w:val="00F574A3"/>
    <w:rsid w:val="00F607C4"/>
    <w:rsid w:val="00F62DF7"/>
    <w:rsid w:val="00F71355"/>
    <w:rsid w:val="00FF4095"/>
    <w:rsid w:val="00FF4AA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B227D6D"/>
  <w15:chartTrackingRefBased/>
  <w15:docId w15:val="{FD1B58B3-D629-4BA4-9113-287326E9A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3239"/>
    <w:pPr>
      <w:spacing w:after="180" w:line="274" w:lineRule="auto"/>
    </w:pPr>
  </w:style>
  <w:style w:type="paragraph" w:styleId="Ttulo1">
    <w:name w:val="heading 1"/>
    <w:basedOn w:val="Normal"/>
    <w:next w:val="Normal"/>
    <w:link w:val="Ttulo1Car"/>
    <w:uiPriority w:val="9"/>
    <w:qFormat/>
    <w:rsid w:val="006E3239"/>
    <w:pPr>
      <w:keepNext/>
      <w:keepLines/>
      <w:spacing w:before="360" w:after="0" w:line="240" w:lineRule="auto"/>
      <w:outlineLvl w:val="0"/>
    </w:pPr>
    <w:rPr>
      <w:rFonts w:asciiTheme="majorHAnsi" w:eastAsiaTheme="majorEastAsia" w:hAnsiTheme="majorHAnsi" w:cstheme="majorBidi"/>
      <w:bCs/>
      <w:color w:val="44546A" w:themeColor="text2"/>
      <w:sz w:val="32"/>
      <w:szCs w:val="28"/>
    </w:rPr>
  </w:style>
  <w:style w:type="paragraph" w:styleId="Ttulo2">
    <w:name w:val="heading 2"/>
    <w:basedOn w:val="Normal"/>
    <w:next w:val="Normal"/>
    <w:link w:val="Ttulo2Car"/>
    <w:uiPriority w:val="9"/>
    <w:semiHidden/>
    <w:unhideWhenUsed/>
    <w:qFormat/>
    <w:rsid w:val="006E3239"/>
    <w:pPr>
      <w:keepNext/>
      <w:keepLines/>
      <w:spacing w:before="120" w:after="0" w:line="240" w:lineRule="auto"/>
      <w:outlineLvl w:val="1"/>
    </w:pPr>
    <w:rPr>
      <w:rFonts w:asciiTheme="majorHAnsi" w:eastAsiaTheme="majorEastAsia" w:hAnsiTheme="majorHAnsi" w:cstheme="majorBidi"/>
      <w:b/>
      <w:bCs/>
      <w:color w:val="A5A5A5" w:themeColor="accent3"/>
      <w:sz w:val="28"/>
      <w:szCs w:val="26"/>
    </w:rPr>
  </w:style>
  <w:style w:type="paragraph" w:styleId="Ttulo3">
    <w:name w:val="heading 3"/>
    <w:basedOn w:val="Normal"/>
    <w:next w:val="Normal"/>
    <w:link w:val="Ttulo3Car"/>
    <w:uiPriority w:val="9"/>
    <w:semiHidden/>
    <w:unhideWhenUsed/>
    <w:qFormat/>
    <w:rsid w:val="006E3239"/>
    <w:pPr>
      <w:keepNext/>
      <w:keepLines/>
      <w:spacing w:before="20" w:after="0" w:line="240" w:lineRule="auto"/>
      <w:outlineLvl w:val="2"/>
    </w:pPr>
    <w:rPr>
      <w:rFonts w:eastAsiaTheme="majorEastAsia" w:cstheme="majorBidi"/>
      <w:b/>
      <w:bCs/>
      <w:color w:val="44546A" w:themeColor="text2"/>
      <w:sz w:val="24"/>
    </w:rPr>
  </w:style>
  <w:style w:type="paragraph" w:styleId="Ttulo4">
    <w:name w:val="heading 4"/>
    <w:basedOn w:val="Normal"/>
    <w:next w:val="Normal"/>
    <w:link w:val="Ttulo4Car"/>
    <w:uiPriority w:val="9"/>
    <w:semiHidden/>
    <w:unhideWhenUsed/>
    <w:qFormat/>
    <w:rsid w:val="006E3239"/>
    <w:pPr>
      <w:keepNext/>
      <w:keepLines/>
      <w:spacing w:before="200" w:after="0"/>
      <w:outlineLvl w:val="3"/>
    </w:pPr>
    <w:rPr>
      <w:rFonts w:asciiTheme="majorHAnsi" w:eastAsiaTheme="majorEastAsia" w:hAnsiTheme="majorHAnsi" w:cstheme="majorBidi"/>
      <w:b/>
      <w:bCs/>
      <w:i/>
      <w:iCs/>
      <w:color w:val="262626" w:themeColor="text1" w:themeTint="D9"/>
    </w:rPr>
  </w:style>
  <w:style w:type="paragraph" w:styleId="Ttulo5">
    <w:name w:val="heading 5"/>
    <w:basedOn w:val="Normal"/>
    <w:next w:val="Normal"/>
    <w:link w:val="Ttulo5Car"/>
    <w:uiPriority w:val="9"/>
    <w:semiHidden/>
    <w:unhideWhenUsed/>
    <w:qFormat/>
    <w:rsid w:val="006E3239"/>
    <w:pPr>
      <w:keepNext/>
      <w:keepLines/>
      <w:spacing w:before="200" w:after="0"/>
      <w:outlineLvl w:val="4"/>
    </w:pPr>
    <w:rPr>
      <w:rFonts w:asciiTheme="majorHAnsi" w:eastAsiaTheme="majorEastAsia" w:hAnsiTheme="majorHAnsi" w:cstheme="majorBidi"/>
      <w:color w:val="000000"/>
    </w:rPr>
  </w:style>
  <w:style w:type="paragraph" w:styleId="Ttulo6">
    <w:name w:val="heading 6"/>
    <w:basedOn w:val="Normal"/>
    <w:next w:val="Normal"/>
    <w:link w:val="Ttulo6Car"/>
    <w:uiPriority w:val="9"/>
    <w:semiHidden/>
    <w:unhideWhenUsed/>
    <w:qFormat/>
    <w:rsid w:val="006E3239"/>
    <w:pPr>
      <w:keepNext/>
      <w:keepLines/>
      <w:spacing w:before="200" w:after="0"/>
      <w:outlineLvl w:val="5"/>
    </w:pPr>
    <w:rPr>
      <w:rFonts w:asciiTheme="majorHAnsi" w:eastAsiaTheme="majorEastAsia" w:hAnsiTheme="majorHAnsi" w:cstheme="majorBidi"/>
      <w:i/>
      <w:iCs/>
      <w:color w:val="000000" w:themeColor="text1"/>
    </w:rPr>
  </w:style>
  <w:style w:type="paragraph" w:styleId="Ttulo7">
    <w:name w:val="heading 7"/>
    <w:basedOn w:val="Normal"/>
    <w:next w:val="Normal"/>
    <w:link w:val="Ttulo7Car"/>
    <w:uiPriority w:val="9"/>
    <w:semiHidden/>
    <w:unhideWhenUsed/>
    <w:qFormat/>
    <w:rsid w:val="006E3239"/>
    <w:pPr>
      <w:keepNext/>
      <w:keepLines/>
      <w:spacing w:before="200" w:after="0"/>
      <w:outlineLvl w:val="6"/>
    </w:pPr>
    <w:rPr>
      <w:rFonts w:asciiTheme="majorHAnsi" w:eastAsiaTheme="majorEastAsia" w:hAnsiTheme="majorHAnsi" w:cstheme="majorBidi"/>
      <w:i/>
      <w:iCs/>
      <w:color w:val="44546A" w:themeColor="text2"/>
    </w:rPr>
  </w:style>
  <w:style w:type="paragraph" w:styleId="Ttulo8">
    <w:name w:val="heading 8"/>
    <w:basedOn w:val="Normal"/>
    <w:next w:val="Normal"/>
    <w:link w:val="Ttulo8Car"/>
    <w:uiPriority w:val="9"/>
    <w:semiHidden/>
    <w:unhideWhenUsed/>
    <w:qFormat/>
    <w:rsid w:val="006E3239"/>
    <w:pPr>
      <w:keepNext/>
      <w:keepLines/>
      <w:spacing w:before="200" w:after="0"/>
      <w:outlineLvl w:val="7"/>
    </w:pPr>
    <w:rPr>
      <w:rFonts w:asciiTheme="majorHAnsi" w:eastAsiaTheme="majorEastAsia" w:hAnsiTheme="majorHAnsi" w:cstheme="majorBidi"/>
      <w:color w:val="000000"/>
      <w:sz w:val="20"/>
      <w:szCs w:val="20"/>
    </w:rPr>
  </w:style>
  <w:style w:type="paragraph" w:styleId="Ttulo9">
    <w:name w:val="heading 9"/>
    <w:basedOn w:val="Normal"/>
    <w:next w:val="Normal"/>
    <w:link w:val="Ttulo9Car"/>
    <w:uiPriority w:val="9"/>
    <w:semiHidden/>
    <w:unhideWhenUsed/>
    <w:qFormat/>
    <w:rsid w:val="006E3239"/>
    <w:pPr>
      <w:keepNext/>
      <w:keepLines/>
      <w:spacing w:before="200" w:after="0"/>
      <w:outlineLvl w:val="8"/>
    </w:pPr>
    <w:rPr>
      <w:rFonts w:asciiTheme="majorHAnsi" w:eastAsiaTheme="majorEastAsia" w:hAnsiTheme="majorHAnsi" w:cstheme="majorBidi"/>
      <w:i/>
      <w:iCs/>
      <w:color w:val="000000"/>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E3239"/>
    <w:rPr>
      <w:rFonts w:asciiTheme="majorHAnsi" w:eastAsiaTheme="majorEastAsia" w:hAnsiTheme="majorHAnsi" w:cstheme="majorBidi"/>
      <w:bCs/>
      <w:color w:val="44546A" w:themeColor="text2"/>
      <w:sz w:val="32"/>
      <w:szCs w:val="28"/>
    </w:rPr>
  </w:style>
  <w:style w:type="character" w:customStyle="1" w:styleId="Ttulo2Car">
    <w:name w:val="Título 2 Car"/>
    <w:basedOn w:val="Fuentedeprrafopredeter"/>
    <w:link w:val="Ttulo2"/>
    <w:uiPriority w:val="9"/>
    <w:semiHidden/>
    <w:rsid w:val="006E3239"/>
    <w:rPr>
      <w:rFonts w:asciiTheme="majorHAnsi" w:eastAsiaTheme="majorEastAsia" w:hAnsiTheme="majorHAnsi" w:cstheme="majorBidi"/>
      <w:b/>
      <w:bCs/>
      <w:color w:val="A5A5A5" w:themeColor="accent3"/>
      <w:sz w:val="28"/>
      <w:szCs w:val="26"/>
    </w:rPr>
  </w:style>
  <w:style w:type="character" w:customStyle="1" w:styleId="Ttulo3Car">
    <w:name w:val="Título 3 Car"/>
    <w:basedOn w:val="Fuentedeprrafopredeter"/>
    <w:link w:val="Ttulo3"/>
    <w:uiPriority w:val="9"/>
    <w:semiHidden/>
    <w:rsid w:val="006E3239"/>
    <w:rPr>
      <w:rFonts w:eastAsiaTheme="majorEastAsia" w:cstheme="majorBidi"/>
      <w:b/>
      <w:bCs/>
      <w:color w:val="44546A" w:themeColor="text2"/>
      <w:sz w:val="24"/>
    </w:rPr>
  </w:style>
  <w:style w:type="character" w:customStyle="1" w:styleId="Ttulo4Car">
    <w:name w:val="Título 4 Car"/>
    <w:basedOn w:val="Fuentedeprrafopredeter"/>
    <w:link w:val="Ttulo4"/>
    <w:uiPriority w:val="9"/>
    <w:semiHidden/>
    <w:rsid w:val="006E3239"/>
    <w:rPr>
      <w:rFonts w:asciiTheme="majorHAnsi" w:eastAsiaTheme="majorEastAsia" w:hAnsiTheme="majorHAnsi" w:cstheme="majorBidi"/>
      <w:b/>
      <w:bCs/>
      <w:i/>
      <w:iCs/>
      <w:color w:val="262626" w:themeColor="text1" w:themeTint="D9"/>
    </w:rPr>
  </w:style>
  <w:style w:type="character" w:customStyle="1" w:styleId="Ttulo5Car">
    <w:name w:val="Título 5 Car"/>
    <w:basedOn w:val="Fuentedeprrafopredeter"/>
    <w:link w:val="Ttulo5"/>
    <w:uiPriority w:val="9"/>
    <w:semiHidden/>
    <w:rsid w:val="006E3239"/>
    <w:rPr>
      <w:rFonts w:asciiTheme="majorHAnsi" w:eastAsiaTheme="majorEastAsia" w:hAnsiTheme="majorHAnsi" w:cstheme="majorBidi"/>
      <w:color w:val="000000"/>
    </w:rPr>
  </w:style>
  <w:style w:type="character" w:customStyle="1" w:styleId="Ttulo6Car">
    <w:name w:val="Título 6 Car"/>
    <w:basedOn w:val="Fuentedeprrafopredeter"/>
    <w:link w:val="Ttulo6"/>
    <w:uiPriority w:val="9"/>
    <w:semiHidden/>
    <w:rsid w:val="006E3239"/>
    <w:rPr>
      <w:rFonts w:asciiTheme="majorHAnsi" w:eastAsiaTheme="majorEastAsia" w:hAnsiTheme="majorHAnsi" w:cstheme="majorBidi"/>
      <w:i/>
      <w:iCs/>
      <w:color w:val="000000" w:themeColor="text1"/>
    </w:rPr>
  </w:style>
  <w:style w:type="character" w:customStyle="1" w:styleId="Ttulo7Car">
    <w:name w:val="Título 7 Car"/>
    <w:basedOn w:val="Fuentedeprrafopredeter"/>
    <w:link w:val="Ttulo7"/>
    <w:uiPriority w:val="9"/>
    <w:semiHidden/>
    <w:rsid w:val="006E3239"/>
    <w:rPr>
      <w:rFonts w:asciiTheme="majorHAnsi" w:eastAsiaTheme="majorEastAsia" w:hAnsiTheme="majorHAnsi" w:cstheme="majorBidi"/>
      <w:i/>
      <w:iCs/>
      <w:color w:val="44546A" w:themeColor="text2"/>
    </w:rPr>
  </w:style>
  <w:style w:type="character" w:customStyle="1" w:styleId="Ttulo8Car">
    <w:name w:val="Título 8 Car"/>
    <w:basedOn w:val="Fuentedeprrafopredeter"/>
    <w:link w:val="Ttulo8"/>
    <w:uiPriority w:val="9"/>
    <w:semiHidden/>
    <w:rsid w:val="006E3239"/>
    <w:rPr>
      <w:rFonts w:asciiTheme="majorHAnsi" w:eastAsiaTheme="majorEastAsia" w:hAnsiTheme="majorHAnsi" w:cstheme="majorBidi"/>
      <w:color w:val="000000"/>
      <w:sz w:val="20"/>
      <w:szCs w:val="20"/>
    </w:rPr>
  </w:style>
  <w:style w:type="character" w:customStyle="1" w:styleId="Ttulo9Car">
    <w:name w:val="Título 9 Car"/>
    <w:basedOn w:val="Fuentedeprrafopredeter"/>
    <w:link w:val="Ttulo9"/>
    <w:uiPriority w:val="9"/>
    <w:semiHidden/>
    <w:rsid w:val="006E3239"/>
    <w:rPr>
      <w:rFonts w:asciiTheme="majorHAnsi" w:eastAsiaTheme="majorEastAsia" w:hAnsiTheme="majorHAnsi" w:cstheme="majorBidi"/>
      <w:i/>
      <w:iCs/>
      <w:color w:val="000000"/>
      <w:sz w:val="20"/>
      <w:szCs w:val="20"/>
    </w:rPr>
  </w:style>
  <w:style w:type="paragraph" w:styleId="Descripcin">
    <w:name w:val="caption"/>
    <w:basedOn w:val="Normal"/>
    <w:next w:val="Normal"/>
    <w:uiPriority w:val="35"/>
    <w:semiHidden/>
    <w:unhideWhenUsed/>
    <w:qFormat/>
    <w:rsid w:val="006E3239"/>
    <w:pPr>
      <w:spacing w:line="240" w:lineRule="auto"/>
    </w:pPr>
    <w:rPr>
      <w:rFonts w:eastAsiaTheme="minorEastAsia"/>
      <w:b/>
      <w:bCs/>
      <w:smallCaps/>
      <w:color w:val="44546A" w:themeColor="text2"/>
      <w:spacing w:val="6"/>
      <w:szCs w:val="18"/>
    </w:rPr>
  </w:style>
  <w:style w:type="paragraph" w:styleId="Ttulo">
    <w:name w:val="Title"/>
    <w:basedOn w:val="Normal"/>
    <w:next w:val="Normal"/>
    <w:link w:val="TtuloCar"/>
    <w:uiPriority w:val="99"/>
    <w:qFormat/>
    <w:rsid w:val="006E3239"/>
    <w:pPr>
      <w:spacing w:after="120" w:line="240" w:lineRule="auto"/>
      <w:contextualSpacing/>
    </w:pPr>
    <w:rPr>
      <w:rFonts w:asciiTheme="majorHAnsi" w:eastAsiaTheme="majorEastAsia" w:hAnsiTheme="majorHAnsi" w:cstheme="majorBidi"/>
      <w:color w:val="44546A" w:themeColor="text2"/>
      <w:spacing w:val="30"/>
      <w:kern w:val="28"/>
      <w:sz w:val="72"/>
      <w:szCs w:val="52"/>
      <w14:ligatures w14:val="standard"/>
      <w14:numForm w14:val="oldStyle"/>
    </w:rPr>
  </w:style>
  <w:style w:type="character" w:customStyle="1" w:styleId="TtuloCar">
    <w:name w:val="Título Car"/>
    <w:basedOn w:val="Fuentedeprrafopredeter"/>
    <w:link w:val="Ttulo"/>
    <w:uiPriority w:val="99"/>
    <w:rsid w:val="006E3239"/>
    <w:rPr>
      <w:rFonts w:asciiTheme="majorHAnsi" w:eastAsiaTheme="majorEastAsia" w:hAnsiTheme="majorHAnsi" w:cstheme="majorBidi"/>
      <w:color w:val="44546A" w:themeColor="text2"/>
      <w:spacing w:val="30"/>
      <w:kern w:val="28"/>
      <w:sz w:val="72"/>
      <w:szCs w:val="52"/>
      <w14:ligatures w14:val="standard"/>
      <w14:numForm w14:val="oldStyle"/>
    </w:rPr>
  </w:style>
  <w:style w:type="paragraph" w:styleId="Subttulo">
    <w:name w:val="Subtitle"/>
    <w:basedOn w:val="Normal"/>
    <w:next w:val="Normal"/>
    <w:link w:val="SubttuloCar"/>
    <w:uiPriority w:val="11"/>
    <w:qFormat/>
    <w:rsid w:val="006E3239"/>
    <w:pPr>
      <w:numPr>
        <w:ilvl w:val="1"/>
      </w:numPr>
    </w:pPr>
    <w:rPr>
      <w:rFonts w:eastAsiaTheme="majorEastAsia" w:cstheme="majorBidi"/>
      <w:iCs/>
      <w:color w:val="50637D" w:themeColor="text2" w:themeTint="E6"/>
      <w:sz w:val="32"/>
      <w:szCs w:val="24"/>
      <w14:ligatures w14:val="standard"/>
    </w:rPr>
  </w:style>
  <w:style w:type="character" w:customStyle="1" w:styleId="SubttuloCar">
    <w:name w:val="Subtítulo Car"/>
    <w:basedOn w:val="Fuentedeprrafopredeter"/>
    <w:link w:val="Subttulo"/>
    <w:uiPriority w:val="11"/>
    <w:rsid w:val="006E3239"/>
    <w:rPr>
      <w:rFonts w:eastAsiaTheme="majorEastAsia" w:cstheme="majorBidi"/>
      <w:iCs/>
      <w:color w:val="50637D" w:themeColor="text2" w:themeTint="E6"/>
      <w:sz w:val="32"/>
      <w:szCs w:val="24"/>
      <w14:ligatures w14:val="standard"/>
    </w:rPr>
  </w:style>
  <w:style w:type="character" w:styleId="Textoennegrita">
    <w:name w:val="Strong"/>
    <w:basedOn w:val="Fuentedeprrafopredeter"/>
    <w:uiPriority w:val="22"/>
    <w:qFormat/>
    <w:rsid w:val="006E3239"/>
    <w:rPr>
      <w:b/>
      <w:bCs/>
      <w:color w:val="50637D" w:themeColor="text2" w:themeTint="E6"/>
    </w:rPr>
  </w:style>
  <w:style w:type="character" w:styleId="nfasis">
    <w:name w:val="Emphasis"/>
    <w:basedOn w:val="Fuentedeprrafopredeter"/>
    <w:uiPriority w:val="20"/>
    <w:qFormat/>
    <w:rsid w:val="006E3239"/>
    <w:rPr>
      <w:b w:val="0"/>
      <w:i/>
      <w:iCs/>
      <w:color w:val="44546A" w:themeColor="text2"/>
    </w:rPr>
  </w:style>
  <w:style w:type="paragraph" w:styleId="Sinespaciado">
    <w:name w:val="No Spacing"/>
    <w:link w:val="SinespaciadoCar"/>
    <w:uiPriority w:val="1"/>
    <w:qFormat/>
    <w:rsid w:val="006E3239"/>
    <w:pPr>
      <w:spacing w:after="0" w:line="240" w:lineRule="auto"/>
    </w:pPr>
  </w:style>
  <w:style w:type="character" w:customStyle="1" w:styleId="SinespaciadoCar">
    <w:name w:val="Sin espaciado Car"/>
    <w:basedOn w:val="Fuentedeprrafopredeter"/>
    <w:link w:val="Sinespaciado"/>
    <w:uiPriority w:val="1"/>
    <w:rsid w:val="006E3239"/>
  </w:style>
  <w:style w:type="paragraph" w:styleId="Prrafodelista">
    <w:name w:val="List Paragraph"/>
    <w:aliases w:val="Bullet List,FooterText,numbered,Paragraphe de liste1,Bulletr List Paragraph,列出段落,列出段落1,List Paragraph2,List Paragraph21,Listeafsnit1,Parágrafo da Lista1,EITI list,Bullets,titulo 3,List Paragraph,lp1,HOJA,Bolita,BOLADE,Ha,List Paragraph1"/>
    <w:basedOn w:val="Normal"/>
    <w:link w:val="PrrafodelistaCar"/>
    <w:uiPriority w:val="99"/>
    <w:qFormat/>
    <w:rsid w:val="006E3239"/>
    <w:pPr>
      <w:spacing w:line="240" w:lineRule="auto"/>
      <w:ind w:left="720" w:hanging="288"/>
      <w:contextualSpacing/>
    </w:pPr>
    <w:rPr>
      <w:color w:val="44546A" w:themeColor="text2"/>
    </w:rPr>
  </w:style>
  <w:style w:type="paragraph" w:styleId="Cita">
    <w:name w:val="Quote"/>
    <w:basedOn w:val="Normal"/>
    <w:next w:val="Normal"/>
    <w:link w:val="CitaCar"/>
    <w:uiPriority w:val="29"/>
    <w:qFormat/>
    <w:rsid w:val="006E3239"/>
    <w:pPr>
      <w:pBdr>
        <w:left w:val="single" w:sz="48" w:space="13" w:color="4472C4" w:themeColor="accent1"/>
      </w:pBdr>
      <w:spacing w:after="0" w:line="360" w:lineRule="auto"/>
    </w:pPr>
    <w:rPr>
      <w:rFonts w:asciiTheme="majorHAnsi" w:eastAsiaTheme="minorEastAsia" w:hAnsiTheme="majorHAnsi"/>
      <w:b/>
      <w:i/>
      <w:iCs/>
      <w:color w:val="4472C4" w:themeColor="accent1"/>
      <w:sz w:val="24"/>
    </w:rPr>
  </w:style>
  <w:style w:type="character" w:customStyle="1" w:styleId="CitaCar">
    <w:name w:val="Cita Car"/>
    <w:basedOn w:val="Fuentedeprrafopredeter"/>
    <w:link w:val="Cita"/>
    <w:uiPriority w:val="29"/>
    <w:rsid w:val="006E3239"/>
    <w:rPr>
      <w:rFonts w:asciiTheme="majorHAnsi" w:eastAsiaTheme="minorEastAsia" w:hAnsiTheme="majorHAnsi"/>
      <w:b/>
      <w:i/>
      <w:iCs/>
      <w:color w:val="4472C4" w:themeColor="accent1"/>
      <w:sz w:val="24"/>
    </w:rPr>
  </w:style>
  <w:style w:type="paragraph" w:styleId="Citadestacada">
    <w:name w:val="Intense Quote"/>
    <w:basedOn w:val="Normal"/>
    <w:next w:val="Normal"/>
    <w:link w:val="CitadestacadaCar"/>
    <w:uiPriority w:val="30"/>
    <w:qFormat/>
    <w:rsid w:val="006E3239"/>
    <w:pPr>
      <w:pBdr>
        <w:left w:val="single" w:sz="48" w:space="13" w:color="ED7D31" w:themeColor="accent2"/>
      </w:pBdr>
      <w:spacing w:before="240" w:after="120" w:line="300" w:lineRule="auto"/>
    </w:pPr>
    <w:rPr>
      <w:rFonts w:eastAsiaTheme="minorEastAsia"/>
      <w:b/>
      <w:bCs/>
      <w:i/>
      <w:iCs/>
      <w:color w:val="ED7D31" w:themeColor="accent2"/>
      <w:sz w:val="26"/>
      <w14:ligatures w14:val="standard"/>
      <w14:numForm w14:val="oldStyle"/>
    </w:rPr>
  </w:style>
  <w:style w:type="character" w:customStyle="1" w:styleId="CitadestacadaCar">
    <w:name w:val="Cita destacada Car"/>
    <w:basedOn w:val="Fuentedeprrafopredeter"/>
    <w:link w:val="Citadestacada"/>
    <w:uiPriority w:val="30"/>
    <w:rsid w:val="006E3239"/>
    <w:rPr>
      <w:rFonts w:eastAsiaTheme="minorEastAsia"/>
      <w:b/>
      <w:bCs/>
      <w:i/>
      <w:iCs/>
      <w:color w:val="ED7D31" w:themeColor="accent2"/>
      <w:sz w:val="26"/>
      <w14:ligatures w14:val="standard"/>
      <w14:numForm w14:val="oldStyle"/>
    </w:rPr>
  </w:style>
  <w:style w:type="character" w:styleId="nfasissutil">
    <w:name w:val="Subtle Emphasis"/>
    <w:basedOn w:val="Fuentedeprrafopredeter"/>
    <w:uiPriority w:val="19"/>
    <w:qFormat/>
    <w:rsid w:val="006E3239"/>
    <w:rPr>
      <w:i/>
      <w:iCs/>
      <w:color w:val="000000"/>
    </w:rPr>
  </w:style>
  <w:style w:type="character" w:styleId="nfasisintenso">
    <w:name w:val="Intense Emphasis"/>
    <w:basedOn w:val="Fuentedeprrafopredeter"/>
    <w:uiPriority w:val="21"/>
    <w:qFormat/>
    <w:rsid w:val="006E3239"/>
    <w:rPr>
      <w:b/>
      <w:bCs/>
      <w:i/>
      <w:iCs/>
      <w:color w:val="44546A" w:themeColor="text2"/>
    </w:rPr>
  </w:style>
  <w:style w:type="character" w:styleId="Referenciasutil">
    <w:name w:val="Subtle Reference"/>
    <w:basedOn w:val="Fuentedeprrafopredeter"/>
    <w:uiPriority w:val="31"/>
    <w:qFormat/>
    <w:rsid w:val="006E3239"/>
    <w:rPr>
      <w:smallCaps/>
      <w:color w:val="000000"/>
      <w:u w:val="single"/>
    </w:rPr>
  </w:style>
  <w:style w:type="character" w:styleId="Referenciaintensa">
    <w:name w:val="Intense Reference"/>
    <w:basedOn w:val="Fuentedeprrafopredeter"/>
    <w:uiPriority w:val="32"/>
    <w:qFormat/>
    <w:rsid w:val="006E3239"/>
    <w:rPr>
      <w:rFonts w:asciiTheme="minorHAnsi" w:hAnsiTheme="minorHAnsi"/>
      <w:b/>
      <w:bCs/>
      <w:smallCaps/>
      <w:color w:val="44546A" w:themeColor="text2"/>
      <w:spacing w:val="5"/>
      <w:sz w:val="22"/>
      <w:u w:val="single"/>
    </w:rPr>
  </w:style>
  <w:style w:type="character" w:styleId="Ttulodellibro">
    <w:name w:val="Book Title"/>
    <w:basedOn w:val="Fuentedeprrafopredeter"/>
    <w:uiPriority w:val="33"/>
    <w:qFormat/>
    <w:rsid w:val="006E3239"/>
    <w:rPr>
      <w:rFonts w:asciiTheme="majorHAnsi" w:hAnsiTheme="majorHAnsi"/>
      <w:b/>
      <w:bCs/>
      <w:caps w:val="0"/>
      <w:smallCaps/>
      <w:color w:val="44546A" w:themeColor="text2"/>
      <w:spacing w:val="10"/>
      <w:sz w:val="22"/>
    </w:rPr>
  </w:style>
  <w:style w:type="paragraph" w:styleId="TtuloTDC">
    <w:name w:val="TOC Heading"/>
    <w:basedOn w:val="Ttulo1"/>
    <w:next w:val="Normal"/>
    <w:uiPriority w:val="39"/>
    <w:semiHidden/>
    <w:unhideWhenUsed/>
    <w:qFormat/>
    <w:rsid w:val="006E3239"/>
    <w:pPr>
      <w:spacing w:before="480" w:line="264" w:lineRule="auto"/>
      <w:outlineLvl w:val="9"/>
    </w:pPr>
    <w:rPr>
      <w:b/>
    </w:rPr>
  </w:style>
  <w:style w:type="paragraph" w:styleId="Encabezado">
    <w:name w:val="header"/>
    <w:basedOn w:val="Normal"/>
    <w:link w:val="EncabezadoCar"/>
    <w:uiPriority w:val="99"/>
    <w:unhideWhenUsed/>
    <w:rsid w:val="009114B7"/>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9114B7"/>
  </w:style>
  <w:style w:type="paragraph" w:styleId="Piedepgina">
    <w:name w:val="footer"/>
    <w:basedOn w:val="Normal"/>
    <w:link w:val="PiedepginaCar"/>
    <w:uiPriority w:val="99"/>
    <w:unhideWhenUsed/>
    <w:rsid w:val="009114B7"/>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9114B7"/>
  </w:style>
  <w:style w:type="character" w:styleId="Nmerodepgina">
    <w:name w:val="page number"/>
    <w:basedOn w:val="Fuentedeprrafopredeter"/>
    <w:uiPriority w:val="99"/>
    <w:semiHidden/>
    <w:unhideWhenUsed/>
    <w:rsid w:val="00CC2A39"/>
  </w:style>
  <w:style w:type="paragraph" w:styleId="Textodeglobo">
    <w:name w:val="Balloon Text"/>
    <w:basedOn w:val="Normal"/>
    <w:link w:val="TextodegloboCar"/>
    <w:uiPriority w:val="99"/>
    <w:semiHidden/>
    <w:unhideWhenUsed/>
    <w:rsid w:val="009B2255"/>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B2255"/>
    <w:rPr>
      <w:rFonts w:ascii="Segoe UI" w:hAnsi="Segoe UI" w:cs="Segoe UI"/>
      <w:sz w:val="18"/>
      <w:szCs w:val="18"/>
    </w:rPr>
  </w:style>
  <w:style w:type="paragraph" w:customStyle="1" w:styleId="PersonalName">
    <w:name w:val="Personal Name"/>
    <w:basedOn w:val="Ttulo"/>
    <w:qFormat/>
    <w:rsid w:val="006E3239"/>
    <w:rPr>
      <w:b/>
      <w:caps/>
      <w:color w:val="000000"/>
      <w:sz w:val="28"/>
      <w:szCs w:val="28"/>
    </w:rPr>
  </w:style>
  <w:style w:type="table" w:styleId="Tablaconcuadrcula">
    <w:name w:val="Table Grid"/>
    <w:basedOn w:val="Tablanormal"/>
    <w:uiPriority w:val="39"/>
    <w:rsid w:val="004D02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basedOn w:val="Normal"/>
    <w:link w:val="TextoindependienteCar"/>
    <w:uiPriority w:val="99"/>
    <w:unhideWhenUsed/>
    <w:rsid w:val="00493F4D"/>
    <w:pPr>
      <w:spacing w:after="120"/>
    </w:pPr>
  </w:style>
  <w:style w:type="character" w:customStyle="1" w:styleId="TextoindependienteCar">
    <w:name w:val="Texto independiente Car"/>
    <w:basedOn w:val="Fuentedeprrafopredeter"/>
    <w:link w:val="Textoindependiente"/>
    <w:uiPriority w:val="99"/>
    <w:rsid w:val="00493F4D"/>
  </w:style>
  <w:style w:type="paragraph" w:customStyle="1" w:styleId="Default">
    <w:name w:val="Default"/>
    <w:link w:val="DefaultCar"/>
    <w:qFormat/>
    <w:rsid w:val="00493F4D"/>
    <w:pPr>
      <w:autoSpaceDE w:val="0"/>
      <w:autoSpaceDN w:val="0"/>
      <w:adjustRightInd w:val="0"/>
      <w:spacing w:after="0" w:line="240" w:lineRule="auto"/>
    </w:pPr>
    <w:rPr>
      <w:rFonts w:ascii="Arial" w:eastAsia="Times New Roman" w:hAnsi="Arial" w:cs="Arial"/>
      <w:color w:val="000000"/>
      <w:sz w:val="24"/>
      <w:szCs w:val="24"/>
      <w:lang w:eastAsia="es-ES"/>
    </w:rPr>
  </w:style>
  <w:style w:type="character" w:customStyle="1" w:styleId="normaltextrun">
    <w:name w:val="normaltextrun"/>
    <w:basedOn w:val="Fuentedeprrafopredeter"/>
    <w:rsid w:val="00493F4D"/>
  </w:style>
  <w:style w:type="character" w:customStyle="1" w:styleId="eop">
    <w:name w:val="eop"/>
    <w:basedOn w:val="Fuentedeprrafopredeter"/>
    <w:rsid w:val="00493F4D"/>
  </w:style>
  <w:style w:type="character" w:customStyle="1" w:styleId="DefaultCar">
    <w:name w:val="Default Car"/>
    <w:link w:val="Default"/>
    <w:qFormat/>
    <w:locked/>
    <w:rsid w:val="00493F4D"/>
    <w:rPr>
      <w:rFonts w:ascii="Arial" w:eastAsia="Times New Roman" w:hAnsi="Arial" w:cs="Arial"/>
      <w:color w:val="000000"/>
      <w:sz w:val="24"/>
      <w:szCs w:val="24"/>
      <w:lang w:eastAsia="es-ES"/>
    </w:rPr>
  </w:style>
  <w:style w:type="paragraph" w:styleId="Textonotaalfinal">
    <w:name w:val="endnote text"/>
    <w:basedOn w:val="Normal"/>
    <w:link w:val="TextonotaalfinalCar"/>
    <w:uiPriority w:val="99"/>
    <w:semiHidden/>
    <w:unhideWhenUsed/>
    <w:rsid w:val="00493F4D"/>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493F4D"/>
    <w:rPr>
      <w:sz w:val="20"/>
      <w:szCs w:val="20"/>
    </w:rPr>
  </w:style>
  <w:style w:type="character" w:styleId="Refdenotaalfinal">
    <w:name w:val="endnote reference"/>
    <w:basedOn w:val="Fuentedeprrafopredeter"/>
    <w:uiPriority w:val="99"/>
    <w:semiHidden/>
    <w:unhideWhenUsed/>
    <w:rsid w:val="00493F4D"/>
    <w:rPr>
      <w:vertAlign w:val="superscript"/>
    </w:rPr>
  </w:style>
  <w:style w:type="paragraph" w:styleId="Textonotapie">
    <w:name w:val="footnote text"/>
    <w:basedOn w:val="Normal"/>
    <w:link w:val="TextonotapieCar"/>
    <w:uiPriority w:val="99"/>
    <w:semiHidden/>
    <w:unhideWhenUsed/>
    <w:rsid w:val="00493F4D"/>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493F4D"/>
    <w:rPr>
      <w:sz w:val="20"/>
      <w:szCs w:val="20"/>
    </w:rPr>
  </w:style>
  <w:style w:type="character" w:styleId="Refdenotaalpie">
    <w:name w:val="footnote reference"/>
    <w:basedOn w:val="Fuentedeprrafopredeter"/>
    <w:uiPriority w:val="99"/>
    <w:semiHidden/>
    <w:unhideWhenUsed/>
    <w:rsid w:val="00493F4D"/>
    <w:rPr>
      <w:vertAlign w:val="superscript"/>
    </w:rPr>
  </w:style>
  <w:style w:type="paragraph" w:styleId="NormalWeb">
    <w:name w:val="Normal (Web)"/>
    <w:basedOn w:val="Normal"/>
    <w:uiPriority w:val="99"/>
    <w:unhideWhenUsed/>
    <w:rsid w:val="00493F4D"/>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PrrafodelistaCar">
    <w:name w:val="Párrafo de lista Car"/>
    <w:aliases w:val="Bullet List Car,FooterText Car,numbered Car,Paragraphe de liste1 Car,Bulletr List Paragraph Car,列出段落 Car,列出段落1 Car,List Paragraph2 Car,List Paragraph21 Car,Listeafsnit1 Car,Parágrafo da Lista1 Car,EITI list Car,Bullets Car,lp1 Car"/>
    <w:link w:val="Prrafodelista"/>
    <w:uiPriority w:val="99"/>
    <w:qFormat/>
    <w:locked/>
    <w:rsid w:val="00493F4D"/>
    <w:rPr>
      <w:color w:val="44546A" w:themeColor="text2"/>
    </w:rPr>
  </w:style>
  <w:style w:type="character" w:styleId="Refdecomentario">
    <w:name w:val="annotation reference"/>
    <w:basedOn w:val="Fuentedeprrafopredeter"/>
    <w:uiPriority w:val="99"/>
    <w:semiHidden/>
    <w:unhideWhenUsed/>
    <w:rsid w:val="00493F4D"/>
    <w:rPr>
      <w:sz w:val="16"/>
      <w:szCs w:val="16"/>
    </w:rPr>
  </w:style>
  <w:style w:type="paragraph" w:styleId="Textocomentario">
    <w:name w:val="annotation text"/>
    <w:basedOn w:val="Normal"/>
    <w:link w:val="TextocomentarioCar"/>
    <w:uiPriority w:val="99"/>
    <w:semiHidden/>
    <w:unhideWhenUsed/>
    <w:rsid w:val="00493F4D"/>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493F4D"/>
    <w:rPr>
      <w:sz w:val="20"/>
      <w:szCs w:val="20"/>
    </w:rPr>
  </w:style>
  <w:style w:type="paragraph" w:styleId="Asuntodelcomentario">
    <w:name w:val="annotation subject"/>
    <w:basedOn w:val="Textocomentario"/>
    <w:next w:val="Textocomentario"/>
    <w:link w:val="AsuntodelcomentarioCar"/>
    <w:uiPriority w:val="99"/>
    <w:semiHidden/>
    <w:unhideWhenUsed/>
    <w:rsid w:val="00493F4D"/>
    <w:rPr>
      <w:b/>
      <w:bCs/>
    </w:rPr>
  </w:style>
  <w:style w:type="character" w:customStyle="1" w:styleId="AsuntodelcomentarioCar">
    <w:name w:val="Asunto del comentario Car"/>
    <w:basedOn w:val="TextocomentarioCar"/>
    <w:link w:val="Asuntodelcomentario"/>
    <w:uiPriority w:val="99"/>
    <w:semiHidden/>
    <w:rsid w:val="00493F4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891172">
      <w:bodyDiv w:val="1"/>
      <w:marLeft w:val="0"/>
      <w:marRight w:val="0"/>
      <w:marTop w:val="0"/>
      <w:marBottom w:val="0"/>
      <w:divBdr>
        <w:top w:val="none" w:sz="0" w:space="0" w:color="auto"/>
        <w:left w:val="none" w:sz="0" w:space="0" w:color="auto"/>
        <w:bottom w:val="none" w:sz="0" w:space="0" w:color="auto"/>
        <w:right w:val="none" w:sz="0" w:space="0" w:color="auto"/>
      </w:divBdr>
    </w:div>
    <w:div w:id="102723804">
      <w:bodyDiv w:val="1"/>
      <w:marLeft w:val="0"/>
      <w:marRight w:val="0"/>
      <w:marTop w:val="0"/>
      <w:marBottom w:val="0"/>
      <w:divBdr>
        <w:top w:val="none" w:sz="0" w:space="0" w:color="auto"/>
        <w:left w:val="none" w:sz="0" w:space="0" w:color="auto"/>
        <w:bottom w:val="none" w:sz="0" w:space="0" w:color="auto"/>
        <w:right w:val="none" w:sz="0" w:space="0" w:color="auto"/>
      </w:divBdr>
    </w:div>
    <w:div w:id="221914600">
      <w:bodyDiv w:val="1"/>
      <w:marLeft w:val="0"/>
      <w:marRight w:val="0"/>
      <w:marTop w:val="0"/>
      <w:marBottom w:val="0"/>
      <w:divBdr>
        <w:top w:val="none" w:sz="0" w:space="0" w:color="auto"/>
        <w:left w:val="none" w:sz="0" w:space="0" w:color="auto"/>
        <w:bottom w:val="none" w:sz="0" w:space="0" w:color="auto"/>
        <w:right w:val="none" w:sz="0" w:space="0" w:color="auto"/>
      </w:divBdr>
    </w:div>
    <w:div w:id="228417498">
      <w:bodyDiv w:val="1"/>
      <w:marLeft w:val="0"/>
      <w:marRight w:val="0"/>
      <w:marTop w:val="0"/>
      <w:marBottom w:val="0"/>
      <w:divBdr>
        <w:top w:val="none" w:sz="0" w:space="0" w:color="auto"/>
        <w:left w:val="none" w:sz="0" w:space="0" w:color="auto"/>
        <w:bottom w:val="none" w:sz="0" w:space="0" w:color="auto"/>
        <w:right w:val="none" w:sz="0" w:space="0" w:color="auto"/>
      </w:divBdr>
    </w:div>
    <w:div w:id="411972130">
      <w:bodyDiv w:val="1"/>
      <w:marLeft w:val="0"/>
      <w:marRight w:val="0"/>
      <w:marTop w:val="0"/>
      <w:marBottom w:val="0"/>
      <w:divBdr>
        <w:top w:val="none" w:sz="0" w:space="0" w:color="auto"/>
        <w:left w:val="none" w:sz="0" w:space="0" w:color="auto"/>
        <w:bottom w:val="none" w:sz="0" w:space="0" w:color="auto"/>
        <w:right w:val="none" w:sz="0" w:space="0" w:color="auto"/>
      </w:divBdr>
    </w:div>
    <w:div w:id="674379257">
      <w:bodyDiv w:val="1"/>
      <w:marLeft w:val="0"/>
      <w:marRight w:val="0"/>
      <w:marTop w:val="0"/>
      <w:marBottom w:val="0"/>
      <w:divBdr>
        <w:top w:val="none" w:sz="0" w:space="0" w:color="auto"/>
        <w:left w:val="none" w:sz="0" w:space="0" w:color="auto"/>
        <w:bottom w:val="none" w:sz="0" w:space="0" w:color="auto"/>
        <w:right w:val="none" w:sz="0" w:space="0" w:color="auto"/>
      </w:divBdr>
    </w:div>
    <w:div w:id="674650158">
      <w:bodyDiv w:val="1"/>
      <w:marLeft w:val="0"/>
      <w:marRight w:val="0"/>
      <w:marTop w:val="0"/>
      <w:marBottom w:val="0"/>
      <w:divBdr>
        <w:top w:val="none" w:sz="0" w:space="0" w:color="auto"/>
        <w:left w:val="none" w:sz="0" w:space="0" w:color="auto"/>
        <w:bottom w:val="none" w:sz="0" w:space="0" w:color="auto"/>
        <w:right w:val="none" w:sz="0" w:space="0" w:color="auto"/>
      </w:divBdr>
    </w:div>
    <w:div w:id="732971610">
      <w:bodyDiv w:val="1"/>
      <w:marLeft w:val="0"/>
      <w:marRight w:val="0"/>
      <w:marTop w:val="0"/>
      <w:marBottom w:val="0"/>
      <w:divBdr>
        <w:top w:val="none" w:sz="0" w:space="0" w:color="auto"/>
        <w:left w:val="none" w:sz="0" w:space="0" w:color="auto"/>
        <w:bottom w:val="none" w:sz="0" w:space="0" w:color="auto"/>
        <w:right w:val="none" w:sz="0" w:space="0" w:color="auto"/>
      </w:divBdr>
    </w:div>
    <w:div w:id="766384275">
      <w:bodyDiv w:val="1"/>
      <w:marLeft w:val="0"/>
      <w:marRight w:val="0"/>
      <w:marTop w:val="0"/>
      <w:marBottom w:val="0"/>
      <w:divBdr>
        <w:top w:val="none" w:sz="0" w:space="0" w:color="auto"/>
        <w:left w:val="none" w:sz="0" w:space="0" w:color="auto"/>
        <w:bottom w:val="none" w:sz="0" w:space="0" w:color="auto"/>
        <w:right w:val="none" w:sz="0" w:space="0" w:color="auto"/>
      </w:divBdr>
    </w:div>
    <w:div w:id="1302275361">
      <w:bodyDiv w:val="1"/>
      <w:marLeft w:val="0"/>
      <w:marRight w:val="0"/>
      <w:marTop w:val="0"/>
      <w:marBottom w:val="0"/>
      <w:divBdr>
        <w:top w:val="none" w:sz="0" w:space="0" w:color="auto"/>
        <w:left w:val="none" w:sz="0" w:space="0" w:color="auto"/>
        <w:bottom w:val="none" w:sz="0" w:space="0" w:color="auto"/>
        <w:right w:val="none" w:sz="0" w:space="0" w:color="auto"/>
      </w:divBdr>
    </w:div>
    <w:div w:id="1322081623">
      <w:bodyDiv w:val="1"/>
      <w:marLeft w:val="0"/>
      <w:marRight w:val="0"/>
      <w:marTop w:val="0"/>
      <w:marBottom w:val="0"/>
      <w:divBdr>
        <w:top w:val="none" w:sz="0" w:space="0" w:color="auto"/>
        <w:left w:val="none" w:sz="0" w:space="0" w:color="auto"/>
        <w:bottom w:val="none" w:sz="0" w:space="0" w:color="auto"/>
        <w:right w:val="none" w:sz="0" w:space="0" w:color="auto"/>
      </w:divBdr>
    </w:div>
    <w:div w:id="1513379325">
      <w:bodyDiv w:val="1"/>
      <w:marLeft w:val="0"/>
      <w:marRight w:val="0"/>
      <w:marTop w:val="0"/>
      <w:marBottom w:val="0"/>
      <w:divBdr>
        <w:top w:val="none" w:sz="0" w:space="0" w:color="auto"/>
        <w:left w:val="none" w:sz="0" w:space="0" w:color="auto"/>
        <w:bottom w:val="none" w:sz="0" w:space="0" w:color="auto"/>
        <w:right w:val="none" w:sz="0" w:space="0" w:color="auto"/>
      </w:divBdr>
    </w:div>
    <w:div w:id="1596938315">
      <w:bodyDiv w:val="1"/>
      <w:marLeft w:val="0"/>
      <w:marRight w:val="0"/>
      <w:marTop w:val="0"/>
      <w:marBottom w:val="0"/>
      <w:divBdr>
        <w:top w:val="none" w:sz="0" w:space="0" w:color="auto"/>
        <w:left w:val="none" w:sz="0" w:space="0" w:color="auto"/>
        <w:bottom w:val="none" w:sz="0" w:space="0" w:color="auto"/>
        <w:right w:val="none" w:sz="0" w:space="0" w:color="auto"/>
      </w:divBdr>
    </w:div>
    <w:div w:id="1789808980">
      <w:bodyDiv w:val="1"/>
      <w:marLeft w:val="0"/>
      <w:marRight w:val="0"/>
      <w:marTop w:val="0"/>
      <w:marBottom w:val="0"/>
      <w:divBdr>
        <w:top w:val="none" w:sz="0" w:space="0" w:color="auto"/>
        <w:left w:val="none" w:sz="0" w:space="0" w:color="auto"/>
        <w:bottom w:val="none" w:sz="0" w:space="0" w:color="auto"/>
        <w:right w:val="none" w:sz="0" w:space="0" w:color="auto"/>
      </w:divBdr>
    </w:div>
    <w:div w:id="1822842924">
      <w:bodyDiv w:val="1"/>
      <w:marLeft w:val="0"/>
      <w:marRight w:val="0"/>
      <w:marTop w:val="0"/>
      <w:marBottom w:val="0"/>
      <w:divBdr>
        <w:top w:val="none" w:sz="0" w:space="0" w:color="auto"/>
        <w:left w:val="none" w:sz="0" w:space="0" w:color="auto"/>
        <w:bottom w:val="none" w:sz="0" w:space="0" w:color="auto"/>
        <w:right w:val="none" w:sz="0" w:space="0" w:color="auto"/>
      </w:divBdr>
    </w:div>
    <w:div w:id="1828326672">
      <w:bodyDiv w:val="1"/>
      <w:marLeft w:val="0"/>
      <w:marRight w:val="0"/>
      <w:marTop w:val="0"/>
      <w:marBottom w:val="0"/>
      <w:divBdr>
        <w:top w:val="none" w:sz="0" w:space="0" w:color="auto"/>
        <w:left w:val="none" w:sz="0" w:space="0" w:color="auto"/>
        <w:bottom w:val="none" w:sz="0" w:space="0" w:color="auto"/>
        <w:right w:val="none" w:sz="0" w:space="0" w:color="auto"/>
      </w:divBdr>
    </w:div>
    <w:div w:id="1943412828">
      <w:bodyDiv w:val="1"/>
      <w:marLeft w:val="0"/>
      <w:marRight w:val="0"/>
      <w:marTop w:val="0"/>
      <w:marBottom w:val="0"/>
      <w:divBdr>
        <w:top w:val="none" w:sz="0" w:space="0" w:color="auto"/>
        <w:left w:val="none" w:sz="0" w:space="0" w:color="auto"/>
        <w:bottom w:val="none" w:sz="0" w:space="0" w:color="auto"/>
        <w:right w:val="none" w:sz="0" w:space="0" w:color="auto"/>
      </w:divBdr>
    </w:div>
    <w:div w:id="2007510072">
      <w:bodyDiv w:val="1"/>
      <w:marLeft w:val="0"/>
      <w:marRight w:val="0"/>
      <w:marTop w:val="0"/>
      <w:marBottom w:val="0"/>
      <w:divBdr>
        <w:top w:val="none" w:sz="0" w:space="0" w:color="auto"/>
        <w:left w:val="none" w:sz="0" w:space="0" w:color="auto"/>
        <w:bottom w:val="none" w:sz="0" w:space="0" w:color="auto"/>
        <w:right w:val="none" w:sz="0" w:space="0" w:color="auto"/>
      </w:divBdr>
    </w:div>
    <w:div w:id="2114549473">
      <w:bodyDiv w:val="1"/>
      <w:marLeft w:val="0"/>
      <w:marRight w:val="0"/>
      <w:marTop w:val="0"/>
      <w:marBottom w:val="0"/>
      <w:divBdr>
        <w:top w:val="none" w:sz="0" w:space="0" w:color="auto"/>
        <w:left w:val="none" w:sz="0" w:space="0" w:color="auto"/>
        <w:bottom w:val="none" w:sz="0" w:space="0" w:color="auto"/>
        <w:right w:val="none" w:sz="0" w:space="0" w:color="auto"/>
      </w:divBdr>
    </w:div>
    <w:div w:id="2144424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olina\Downloads\Membrete%20INS%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o" ma:contentTypeID="0x010100F6B9ECF0223A2846BE5B0D1FEF5C8D7B" ma:contentTypeVersion="15" ma:contentTypeDescription="Crear nuevo documento." ma:contentTypeScope="" ma:versionID="8034869cb59d31cac9138aeab0d43d16">
  <xsd:schema xmlns:xsd="http://www.w3.org/2001/XMLSchema" xmlns:xs="http://www.w3.org/2001/XMLSchema" xmlns:p="http://schemas.microsoft.com/office/2006/metadata/properties" xmlns:ns1="c55f4233-694a-42b1-bd72-cc55cefea4b3" xmlns:ns2="http://schemas.microsoft.com/sharepoint/v3" xmlns:ns3="3bfbf733-a6c3-488d-a481-abc1b690c7db" xmlns:ns4="dc5999f7-1524-496f-baca-999f8631e659" targetNamespace="http://schemas.microsoft.com/office/2006/metadata/properties" ma:root="true" ma:fieldsID="e98a2816a05273538d2de02ab9b974e0" ns1:_="" ns2:_="" ns3:_="" ns4:_="">
    <xsd:import namespace="c55f4233-694a-42b1-bd72-cc55cefea4b3"/>
    <xsd:import namespace="http://schemas.microsoft.com/sharepoint/v3"/>
    <xsd:import namespace="3bfbf733-a6c3-488d-a481-abc1b690c7db"/>
    <xsd:import namespace="dc5999f7-1524-496f-baca-999f8631e659"/>
    <xsd:element name="properties">
      <xsd:complexType>
        <xsd:sequence>
          <xsd:element name="documentManagement">
            <xsd:complexType>
              <xsd:all>
                <xsd:element ref="ns1:Nivel_x0020_de_x0020_Proceso" minOccurs="0"/>
                <xsd:element ref="ns1:Proceso"/>
                <xsd:element ref="ns1:Tipo_x0020_de_x0020_Documento" minOccurs="0"/>
                <xsd:element ref="ns1:Clasificaci_x00f3_n_x0020_de_x0020_Documento" minOccurs="0"/>
                <xsd:element ref="ns1:C_x00f3_digo" minOccurs="0"/>
                <xsd:element ref="ns1:Bloque" minOccurs="0"/>
                <xsd:element ref="ns1:Grupo_x0020_o_x0020_Dependencia" minOccurs="0"/>
                <xsd:element ref="ns3:_dlc_DocIdUrl" minOccurs="0"/>
                <xsd:element ref="ns3:_dlc_DocIdPersistId" minOccurs="0"/>
                <xsd:element ref="ns3:_dlc_DocId" minOccurs="0"/>
                <xsd:element ref="ns2:AverageRating" minOccurs="0"/>
                <xsd:element ref="ns2:RatingCount" minOccurs="0"/>
                <xsd:element ref="ns2:RatedBy" minOccurs="0"/>
                <xsd:element ref="ns2:Ratings" minOccurs="0"/>
                <xsd:element ref="ns2:LikesCount" minOccurs="0"/>
                <xsd:element ref="ns2:LikedBy"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f4233-694a-42b1-bd72-cc55cefea4b3" elementFormDefault="qualified">
    <xsd:import namespace="http://schemas.microsoft.com/office/2006/documentManagement/types"/>
    <xsd:import namespace="http://schemas.microsoft.com/office/infopath/2007/PartnerControls"/>
    <xsd:element name="Nivel_x0020_de_x0020_Proceso" ma:index="0" nillable="true" ma:displayName="Nivel de Proceso" ma:format="Dropdown" ma:internalName="Nivel_x0020_de_x0020_Proceso">
      <xsd:simpleType>
        <xsd:restriction base="dms:Choice">
          <xsd:enumeration value="Estratégicos"/>
          <xsd:enumeration value="Apoyo"/>
          <xsd:enumeration value="Misionales"/>
          <xsd:enumeration value="Control Institucional"/>
        </xsd:restriction>
      </xsd:simpleType>
    </xsd:element>
    <xsd:element name="Proceso" ma:index="1" ma:displayName="Proceso" ma:format="Dropdown" ma:internalName="Proceso">
      <xsd:simpleType>
        <xsd:restriction base="dms:Choice">
          <xsd:enumeration value="A01 – Gestión Humana"/>
          <xsd:enumeration value="A02 – Adquisición de Bienes y Servicios"/>
          <xsd:enumeration value="A03 – Gestión Documental"/>
          <xsd:enumeration value="A04 - Equipos de Laboratorio"/>
          <xsd:enumeration value="A05 – Gestión Ambiental"/>
          <xsd:enumeration value="A07 – Gestión Jurídica"/>
          <xsd:enumeration value="A08 – Atención al Ciudadano"/>
          <xsd:enumeration value="A09 – Gestión Financiera"/>
          <xsd:enumeration value="A10 Recursos Físicos"/>
          <xsd:enumeration value="D01 – Planeación Institucional"/>
          <xsd:enumeration value="D02 – Gestión de Calidad"/>
          <xsd:enumeration value="D03 – Comunicación Institucional"/>
          <xsd:enumeration value="D04 – Tecnologías de Información y Comunicación"/>
          <xsd:enumeration value="E01 – Control Institucional"/>
          <xsd:enumeration value="R01 – Redes en Salud Pública"/>
          <xsd:enumeration value="R02 – Vigilancia y Análisis del Riesgo en Salud Pública"/>
          <xsd:enumeration value="R03 – Investigación en Salud Pública"/>
          <xsd:enumeration value="R04 – Producción"/>
          <xsd:enumeration value="R05 – Observatorio Nacional de Salud"/>
        </xsd:restriction>
      </xsd:simpleType>
    </xsd:element>
    <xsd:element name="Tipo_x0020_de_x0020_Documento" ma:index="3" nillable="true" ma:displayName="Tipo de Documento" ma:format="Dropdown" ma:internalName="Tipo_x0020_de_x0020_Documento">
      <xsd:simpleType>
        <xsd:restriction base="dms:Choice">
          <xsd:enumeration value="Caracterización"/>
          <xsd:enumeration value="Formatos"/>
          <xsd:enumeration value="Instructivos"/>
          <xsd:enumeration value="Manuales"/>
          <xsd:enumeration value="Métodos de ensayo"/>
          <xsd:enumeration value="Plantilla"/>
          <xsd:enumeration value="Plantillas"/>
          <xsd:enumeration value="Procedimientos"/>
        </xsd:restriction>
      </xsd:simpleType>
    </xsd:element>
    <xsd:element name="Clasificaci_x00f3_n_x0020_de_x0020_Documento" ma:index="4" nillable="true" ma:displayName="Clasificación de Documento" ma:format="Dropdown" ma:internalName="Clasificaci_x00f3_n_x0020_de_x0020_Documento">
      <xsd:simpleType>
        <xsd:restriction base="dms:Choice">
          <xsd:enumeration value="Específicos"/>
          <xsd:enumeration value="Transversales"/>
        </xsd:restriction>
      </xsd:simpleType>
    </xsd:element>
    <xsd:element name="C_x00f3_digo" ma:index="5" nillable="true" ma:displayName="Nombre." ma:internalName="C_x00f3_digo">
      <xsd:simpleType>
        <xsd:restriction base="dms:Text">
          <xsd:maxLength value="255"/>
        </xsd:restriction>
      </xsd:simpleType>
    </xsd:element>
    <xsd:element name="Bloque" ma:index="6" nillable="true" ma:displayName="Bloque" ma:internalName="Bloque">
      <xsd:simpleType>
        <xsd:restriction base="dms:Text">
          <xsd:maxLength value="255"/>
        </xsd:restriction>
      </xsd:simpleType>
    </xsd:element>
    <xsd:element name="Grupo_x0020_o_x0020_Dependencia" ma:index="7" nillable="true" ma:displayName="Grupo o Dependencia" ma:internalName="Grupo_x0020_o_x0020_Dependencia">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8" nillable="true" ma:displayName="Clasificación (0-5)" ma:decimals="2" ma:description="Valor promedio de todas las clasificaciones que se han enviado" ma:internalName="AverageRating" ma:readOnly="true">
      <xsd:simpleType>
        <xsd:restriction base="dms:Number"/>
      </xsd:simpleType>
    </xsd:element>
    <xsd:element name="RatingCount" ma:index="19" nillable="true" ma:displayName="Número de clasificaciones" ma:decimals="0" ma:description="Número de clasificaciones enviado" ma:internalName="RatingCount" ma:readOnly="true">
      <xsd:simpleType>
        <xsd:restriction base="dms:Number"/>
      </xsd:simpleType>
    </xsd:element>
    <xsd:element name="RatedBy" ma:index="20" nillable="true" ma:displayName="Valorado por" ma:description="Los usuarios valoraron el elemento." ma:hidden="true" ma:list="UserInfo" ma:internalName="Rat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atings" ma:index="21" nillable="true" ma:displayName="Valoraciones de usuario" ma:description="Valoraciones de usuario para el elemento" ma:hidden="true" ma:internalName="Ratings">
      <xsd:simpleType>
        <xsd:restriction base="dms:Note"/>
      </xsd:simpleType>
    </xsd:element>
    <xsd:element name="LikesCount" ma:index="22" nillable="true" ma:displayName="Número de Me gusta" ma:internalName="LikesCount">
      <xsd:simpleType>
        <xsd:restriction base="dms:Unknown"/>
      </xsd:simpleType>
    </xsd:element>
    <xsd:element name="LikedBy" ma:index="23" nillable="true" ma:displayName="Gusta a" ma:hidden="true" ma:list="UserInfo" ma:internalName="Lik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fbf733-a6c3-488d-a481-abc1b690c7db" elementFormDefault="qualified">
    <xsd:import namespace="http://schemas.microsoft.com/office/2006/documentManagement/types"/>
    <xsd:import namespace="http://schemas.microsoft.com/office/infopath/2007/PartnerControls"/>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_dlc_DocId" ma:index="15" nillable="true" ma:displayName="Valor de Id. de documento" ma:description="El valor del identificador de documento asignado a este elemento."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c5999f7-1524-496f-baca-999f8631e659" elementFormDefault="qualified">
    <xsd:import namespace="http://schemas.microsoft.com/office/2006/documentManagement/types"/>
    <xsd:import namespace="http://schemas.microsoft.com/office/infopath/2007/PartnerControls"/>
    <xsd:element name="SharedWithUsers" ma:index="2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Tipo de contenido"/>
        <xsd:element ref="dc:title" minOccurs="0" maxOccurs="1" ma:index="8"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Grupo_x0020_o_x0020_Dependencia xmlns="c55f4233-694a-42b1-bd72-cc55cefea4b3">Comunicaciones</Grupo_x0020_o_x0020_Dependencia>
    <LikesCount xmlns="http://schemas.microsoft.com/sharepoint/v3" xsi:nil="true"/>
    <C_x00f3_digo xmlns="c55f4233-694a-42b1-bd72-cc55cefea4b3" xsi:nil="true"/>
    <Bloque xmlns="c55f4233-694a-42b1-bd72-cc55cefea4b3" xsi:nil="true"/>
    <Ratings xmlns="http://schemas.microsoft.com/sharepoint/v3" xsi:nil="true"/>
    <Clasificaci_x00f3_n_x0020_de_x0020_Documento xmlns="c55f4233-694a-42b1-bd72-cc55cefea4b3">Transversales</Clasificaci_x00f3_n_x0020_de_x0020_Documento>
    <LikedBy xmlns="http://schemas.microsoft.com/sharepoint/v3">
      <UserInfo>
        <DisplayName/>
        <AccountId xsi:nil="true"/>
        <AccountType/>
      </UserInfo>
    </LikedBy>
    <Nivel_x0020_de_x0020_Proceso xmlns="c55f4233-694a-42b1-bd72-cc55cefea4b3">Estratégicos</Nivel_x0020_de_x0020_Proceso>
    <Tipo_x0020_de_x0020_Documento xmlns="c55f4233-694a-42b1-bd72-cc55cefea4b3">Plantilla</Tipo_x0020_de_x0020_Documento>
    <Proceso xmlns="c55f4233-694a-42b1-bd72-cc55cefea4b3">D03 – Comunicación Institucional</Proceso>
    <RatedBy xmlns="http://schemas.microsoft.com/sharepoint/v3">
      <UserInfo>
        <DisplayName/>
        <AccountId xsi:nil="true"/>
        <AccountType/>
      </UserInfo>
    </RatedBy>
    <SharedWithUsers xmlns="dc5999f7-1524-496f-baca-999f8631e659">
      <UserInfo>
        <DisplayName>Yazmin Rocio Arias Murillo</DisplayName>
        <AccountId>380</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8DDE7C-4965-44E2-B397-D7AD973BC2E3}">
  <ds:schemaRefs>
    <ds:schemaRef ds:uri="http://schemas.microsoft.com/sharepoint/events"/>
  </ds:schemaRefs>
</ds:datastoreItem>
</file>

<file path=customXml/itemProps2.xml><?xml version="1.0" encoding="utf-8"?>
<ds:datastoreItem xmlns:ds="http://schemas.openxmlformats.org/officeDocument/2006/customXml" ds:itemID="{DD84B7BE-EF39-44F9-902F-4AE849D350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f4233-694a-42b1-bd72-cc55cefea4b3"/>
    <ds:schemaRef ds:uri="http://schemas.microsoft.com/sharepoint/v3"/>
    <ds:schemaRef ds:uri="3bfbf733-a6c3-488d-a481-abc1b690c7db"/>
    <ds:schemaRef ds:uri="dc5999f7-1524-496f-baca-999f8631e6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B09150-3E87-4DE3-A60A-50A2B30A7BE9}">
  <ds:schemaRefs>
    <ds:schemaRef ds:uri="http://schemas.microsoft.com/office/2006/metadata/properties"/>
    <ds:schemaRef ds:uri="http://schemas.microsoft.com/office/infopath/2007/PartnerControls"/>
    <ds:schemaRef ds:uri="c55f4233-694a-42b1-bd72-cc55cefea4b3"/>
    <ds:schemaRef ds:uri="http://schemas.microsoft.com/sharepoint/v3"/>
    <ds:schemaRef ds:uri="dc5999f7-1524-496f-baca-999f8631e659"/>
  </ds:schemaRefs>
</ds:datastoreItem>
</file>

<file path=customXml/itemProps4.xml><?xml version="1.0" encoding="utf-8"?>
<ds:datastoreItem xmlns:ds="http://schemas.openxmlformats.org/officeDocument/2006/customXml" ds:itemID="{4BD7D4D0-AB11-426E-B348-27BA41B2B170}">
  <ds:schemaRefs>
    <ds:schemaRef ds:uri="http://schemas.microsoft.com/sharepoint/v3/contenttype/forms"/>
  </ds:schemaRefs>
</ds:datastoreItem>
</file>

<file path=customXml/itemProps5.xml><?xml version="1.0" encoding="utf-8"?>
<ds:datastoreItem xmlns:ds="http://schemas.openxmlformats.org/officeDocument/2006/customXml" ds:itemID="{84E38D4E-4184-4633-9A28-47FF4C23B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Membrete INS (1)</Template>
  <TotalTime>325</TotalTime>
  <Pages>12</Pages>
  <Words>5534</Words>
  <Characters>30439</Characters>
  <Application>Microsoft Office Word</Application>
  <DocSecurity>0</DocSecurity>
  <Lines>253</Lines>
  <Paragraphs>71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INSTITUTO NACIONAL DE SALUD. INS</dc:creator>
  <cp:keywords/>
  <dc:description/>
  <cp:lastModifiedBy>Rony Kevin Montoya Vargas</cp:lastModifiedBy>
  <cp:revision>40</cp:revision>
  <cp:lastPrinted>2026-02-25T20:35:00Z</cp:lastPrinted>
  <dcterms:created xsi:type="dcterms:W3CDTF">2024-07-08T15:31:00Z</dcterms:created>
  <dcterms:modified xsi:type="dcterms:W3CDTF">2026-02-25T20:36:00Z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0x010100F6B9ECF0223A2846BE5B0D1FEF5C8D7B</vt:lpwstr>
  </property>
</Properties>
</file>